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79D" w:rsidRPr="004F7060" w:rsidRDefault="00A9779D" w:rsidP="00A9779D">
      <w:pPr>
        <w:spacing w:after="0" w:line="408" w:lineRule="auto"/>
        <w:ind w:left="120"/>
        <w:jc w:val="center"/>
      </w:pPr>
      <w:bookmarkStart w:id="0" w:name="block-2390501"/>
      <w:r w:rsidRPr="004F706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9779D" w:rsidRPr="004F7060" w:rsidRDefault="00A9779D" w:rsidP="00A9779D">
      <w:pPr>
        <w:spacing w:after="0" w:line="408" w:lineRule="auto"/>
        <w:ind w:left="120"/>
        <w:jc w:val="center"/>
      </w:pPr>
      <w:r w:rsidRPr="004F7060">
        <w:rPr>
          <w:rFonts w:ascii="Times New Roman" w:hAnsi="Times New Roman"/>
          <w:b/>
          <w:color w:val="000000"/>
          <w:sz w:val="28"/>
        </w:rPr>
        <w:t>‌</w:t>
      </w:r>
      <w:bookmarkStart w:id="1" w:name="377026ad-1b08-49d8-82c8-2523f1c36cc2"/>
      <w:r w:rsidRPr="004F7060">
        <w:rPr>
          <w:rFonts w:ascii="Times New Roman" w:hAnsi="Times New Roman"/>
          <w:b/>
          <w:color w:val="000000"/>
          <w:sz w:val="28"/>
        </w:rPr>
        <w:t>Министерство образования Оренбургской области</w:t>
      </w:r>
      <w:bookmarkEnd w:id="1"/>
      <w:r w:rsidRPr="004F7060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A9779D" w:rsidRPr="004F7060" w:rsidRDefault="00A9779D" w:rsidP="00A9779D">
      <w:pPr>
        <w:spacing w:after="0" w:line="408" w:lineRule="auto"/>
        <w:ind w:left="120"/>
        <w:jc w:val="center"/>
      </w:pPr>
      <w:r w:rsidRPr="004F7060">
        <w:rPr>
          <w:rFonts w:ascii="Times New Roman" w:hAnsi="Times New Roman"/>
          <w:b/>
          <w:color w:val="000000"/>
          <w:sz w:val="28"/>
        </w:rPr>
        <w:t>‌</w:t>
      </w:r>
      <w:bookmarkStart w:id="2" w:name="70fb4e9c-7df0-4758-87dd-1275c8e6b3a6"/>
      <w:r w:rsidRPr="004F7060">
        <w:rPr>
          <w:rFonts w:ascii="Times New Roman" w:hAnsi="Times New Roman"/>
          <w:b/>
          <w:color w:val="000000"/>
          <w:sz w:val="28"/>
        </w:rPr>
        <w:t>Муниципальное образование Тоцкий район</w:t>
      </w:r>
      <w:bookmarkEnd w:id="2"/>
      <w:r w:rsidRPr="004F7060">
        <w:rPr>
          <w:rFonts w:ascii="Times New Roman" w:hAnsi="Times New Roman"/>
          <w:b/>
          <w:color w:val="000000"/>
          <w:sz w:val="28"/>
        </w:rPr>
        <w:t>‌</w:t>
      </w:r>
      <w:r w:rsidRPr="004F7060">
        <w:rPr>
          <w:rFonts w:ascii="Times New Roman" w:hAnsi="Times New Roman"/>
          <w:color w:val="000000"/>
          <w:sz w:val="28"/>
        </w:rPr>
        <w:t>​</w:t>
      </w:r>
    </w:p>
    <w:p w:rsidR="00A9779D" w:rsidRPr="004F7060" w:rsidRDefault="00A9779D" w:rsidP="00A9779D">
      <w:pPr>
        <w:spacing w:after="0" w:line="408" w:lineRule="auto"/>
        <w:ind w:left="120"/>
        <w:jc w:val="center"/>
      </w:pPr>
      <w:r w:rsidRPr="004F7060">
        <w:rPr>
          <w:rFonts w:ascii="Times New Roman" w:hAnsi="Times New Roman"/>
          <w:b/>
          <w:color w:val="000000"/>
          <w:sz w:val="28"/>
        </w:rPr>
        <w:t>МАОУ Зареченская СОШ № 2</w:t>
      </w:r>
    </w:p>
    <w:p w:rsidR="00A9779D" w:rsidRPr="004F7060" w:rsidRDefault="00A9779D" w:rsidP="00A9779D">
      <w:pPr>
        <w:spacing w:after="0"/>
        <w:ind w:left="120"/>
      </w:pPr>
    </w:p>
    <w:p w:rsidR="00A9779D" w:rsidRPr="004F7060" w:rsidRDefault="00A9779D" w:rsidP="00A9779D">
      <w:pPr>
        <w:spacing w:after="0"/>
        <w:ind w:left="120"/>
      </w:pPr>
    </w:p>
    <w:p w:rsidR="00A9779D" w:rsidRPr="004F7060" w:rsidRDefault="00A9779D" w:rsidP="00A9779D">
      <w:pPr>
        <w:spacing w:after="0"/>
        <w:ind w:left="120"/>
      </w:pPr>
    </w:p>
    <w:p w:rsidR="00A9779D" w:rsidRPr="004F7060" w:rsidRDefault="00A9779D" w:rsidP="00A9779D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9779D" w:rsidRPr="004F7060" w:rsidTr="0042404A">
        <w:tc>
          <w:tcPr>
            <w:tcW w:w="3114" w:type="dxa"/>
          </w:tcPr>
          <w:p w:rsidR="00A9779D" w:rsidRPr="004F7060" w:rsidRDefault="00A9779D" w:rsidP="0042404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F706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9779D" w:rsidRPr="004F7060" w:rsidRDefault="00A9779D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F706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методическое объединение учителей</w:t>
            </w:r>
          </w:p>
          <w:p w:rsidR="00A9779D" w:rsidRPr="004F7060" w:rsidRDefault="00A9779D" w:rsidP="00424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9779D" w:rsidRPr="004F7060" w:rsidRDefault="00A9779D" w:rsidP="00424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Фролова Ю.С.</w:t>
            </w:r>
          </w:p>
          <w:p w:rsidR="00A9779D" w:rsidRPr="004F7060" w:rsidRDefault="00A9779D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от «___» __   _____ </w:t>
            </w:r>
            <w:proofErr w:type="gramStart"/>
            <w:r w:rsidRPr="004F70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4F70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A9779D" w:rsidRPr="004F7060" w:rsidRDefault="00A9779D" w:rsidP="00424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9779D" w:rsidRPr="004F7060" w:rsidRDefault="00A9779D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F706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9779D" w:rsidRPr="004F7060" w:rsidRDefault="00A9779D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F706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УР</w:t>
            </w:r>
          </w:p>
          <w:p w:rsidR="00A9779D" w:rsidRPr="004F7060" w:rsidRDefault="00A9779D" w:rsidP="00424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9779D" w:rsidRPr="004F7060" w:rsidRDefault="00A9779D" w:rsidP="00424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</w:t>
            </w:r>
          </w:p>
          <w:p w:rsidR="00A9779D" w:rsidRPr="004F7060" w:rsidRDefault="00A9779D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1 от «__» ___   ____ </w:t>
            </w:r>
            <w:proofErr w:type="gramStart"/>
            <w:r w:rsidRPr="004F70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4F70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A9779D" w:rsidRPr="004F7060" w:rsidRDefault="00A9779D" w:rsidP="00424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9779D" w:rsidRPr="004F7060" w:rsidRDefault="00A9779D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F706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9779D" w:rsidRPr="004F7060" w:rsidRDefault="00A9779D" w:rsidP="0042404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F706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A9779D" w:rsidRPr="004F7060" w:rsidRDefault="00A9779D" w:rsidP="0042404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9779D" w:rsidRPr="004F7060" w:rsidRDefault="00A9779D" w:rsidP="0042404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Н.Б.Осипова</w:t>
            </w:r>
          </w:p>
          <w:p w:rsidR="00A9779D" w:rsidRPr="004F7060" w:rsidRDefault="00A9779D" w:rsidP="00424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F70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[Номер приказа] от «__» ____   ____ </w:t>
            </w:r>
            <w:proofErr w:type="gramStart"/>
            <w:r w:rsidRPr="004F70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  <w:proofErr w:type="gramEnd"/>
            <w:r w:rsidRPr="004F706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A9779D" w:rsidRPr="004F7060" w:rsidRDefault="00A9779D" w:rsidP="004240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9779D" w:rsidRDefault="00A9779D" w:rsidP="00A9779D">
      <w:pPr>
        <w:spacing w:after="0"/>
        <w:ind w:left="120"/>
      </w:pPr>
    </w:p>
    <w:p w:rsidR="00A9779D" w:rsidRDefault="00A9779D" w:rsidP="00A9779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A9779D" w:rsidRDefault="00A9779D" w:rsidP="00A9779D">
      <w:pPr>
        <w:spacing w:after="0"/>
        <w:ind w:left="120"/>
      </w:pPr>
    </w:p>
    <w:p w:rsidR="00A9779D" w:rsidRDefault="00A9779D" w:rsidP="00A9779D">
      <w:pPr>
        <w:spacing w:after="0"/>
        <w:ind w:left="120"/>
      </w:pPr>
    </w:p>
    <w:p w:rsidR="00A9779D" w:rsidRDefault="00A9779D" w:rsidP="00A9779D">
      <w:pPr>
        <w:spacing w:after="0"/>
        <w:ind w:left="120"/>
      </w:pPr>
    </w:p>
    <w:p w:rsidR="00A77AE2" w:rsidRPr="008B0765" w:rsidRDefault="00A77AE2" w:rsidP="00A77AE2">
      <w:pPr>
        <w:spacing w:after="0" w:line="408" w:lineRule="auto"/>
        <w:ind w:left="120"/>
        <w:jc w:val="center"/>
      </w:pPr>
      <w:r w:rsidRPr="008B0765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77AE2" w:rsidRPr="000F6674" w:rsidRDefault="00A77AE2" w:rsidP="00A77AE2">
      <w:pPr>
        <w:spacing w:after="0" w:line="408" w:lineRule="auto"/>
        <w:ind w:left="120"/>
        <w:jc w:val="center"/>
      </w:pPr>
      <w:r w:rsidRPr="000F667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F6674">
        <w:rPr>
          <w:rFonts w:ascii="Times New Roman" w:hAnsi="Times New Roman"/>
          <w:color w:val="000000"/>
          <w:sz w:val="28"/>
        </w:rPr>
        <w:t xml:space="preserve"> 2434255)</w:t>
      </w:r>
    </w:p>
    <w:p w:rsidR="00A77AE2" w:rsidRPr="000F6674" w:rsidRDefault="00A77AE2" w:rsidP="00A77AE2">
      <w:pPr>
        <w:spacing w:after="0"/>
        <w:ind w:left="120"/>
        <w:jc w:val="center"/>
      </w:pPr>
    </w:p>
    <w:p w:rsidR="00A77AE2" w:rsidRPr="000F6674" w:rsidRDefault="00A77AE2" w:rsidP="00A77AE2">
      <w:pPr>
        <w:spacing w:after="0" w:line="408" w:lineRule="auto"/>
        <w:ind w:left="120"/>
        <w:jc w:val="center"/>
      </w:pPr>
      <w:r w:rsidRPr="000F6674">
        <w:rPr>
          <w:rFonts w:ascii="Times New Roman" w:hAnsi="Times New Roman"/>
          <w:b/>
          <w:color w:val="000000"/>
          <w:sz w:val="28"/>
        </w:rPr>
        <w:t>учебного предмета «Алгебра и начала математического анализа. Базовый уровень»</w:t>
      </w:r>
    </w:p>
    <w:p w:rsidR="00A77AE2" w:rsidRDefault="00A77AE2" w:rsidP="00A9779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9779D" w:rsidRPr="004F7060" w:rsidRDefault="00A9779D" w:rsidP="00A9779D">
      <w:pPr>
        <w:spacing w:after="0" w:line="408" w:lineRule="auto"/>
        <w:ind w:left="120"/>
        <w:jc w:val="center"/>
      </w:pPr>
      <w:r w:rsidRPr="004F7060">
        <w:rPr>
          <w:rFonts w:ascii="Times New Roman" w:hAnsi="Times New Roman"/>
          <w:color w:val="000000"/>
          <w:sz w:val="28"/>
        </w:rPr>
        <w:t xml:space="preserve">для обучающихся 10 </w:t>
      </w:r>
      <w:r w:rsidRPr="004F7060">
        <w:rPr>
          <w:color w:val="000000"/>
          <w:sz w:val="28"/>
        </w:rPr>
        <w:t xml:space="preserve">– </w:t>
      </w:r>
      <w:r w:rsidRPr="004F7060">
        <w:rPr>
          <w:rFonts w:ascii="Times New Roman" w:hAnsi="Times New Roman"/>
          <w:color w:val="000000"/>
          <w:sz w:val="28"/>
        </w:rPr>
        <w:t xml:space="preserve">11 классов </w:t>
      </w:r>
    </w:p>
    <w:p w:rsidR="00A9779D" w:rsidRPr="004F7060" w:rsidRDefault="00A9779D" w:rsidP="00A9779D">
      <w:pPr>
        <w:spacing w:after="0"/>
        <w:ind w:left="120"/>
        <w:jc w:val="center"/>
      </w:pPr>
    </w:p>
    <w:p w:rsidR="00A9779D" w:rsidRPr="004F7060" w:rsidRDefault="00A9779D" w:rsidP="00A9779D">
      <w:pPr>
        <w:spacing w:after="0"/>
        <w:ind w:left="120"/>
        <w:jc w:val="center"/>
      </w:pPr>
    </w:p>
    <w:p w:rsidR="00A9779D" w:rsidRPr="004F7060" w:rsidRDefault="00A9779D" w:rsidP="00A9779D">
      <w:pPr>
        <w:spacing w:after="0"/>
        <w:ind w:left="120"/>
        <w:jc w:val="center"/>
      </w:pPr>
    </w:p>
    <w:p w:rsidR="00A9779D" w:rsidRPr="004F7060" w:rsidRDefault="00A9779D" w:rsidP="00A9779D">
      <w:pPr>
        <w:spacing w:after="0"/>
        <w:ind w:left="120"/>
        <w:jc w:val="center"/>
      </w:pPr>
    </w:p>
    <w:p w:rsidR="00A9779D" w:rsidRPr="004F7060" w:rsidRDefault="00A9779D" w:rsidP="00A9779D">
      <w:pPr>
        <w:spacing w:after="0"/>
        <w:ind w:left="120"/>
        <w:jc w:val="center"/>
      </w:pPr>
    </w:p>
    <w:p w:rsidR="00A9779D" w:rsidRPr="004F7060" w:rsidRDefault="00A9779D" w:rsidP="00A9779D">
      <w:pPr>
        <w:spacing w:after="0"/>
        <w:ind w:left="120"/>
        <w:jc w:val="center"/>
      </w:pPr>
    </w:p>
    <w:p w:rsidR="00A9779D" w:rsidRPr="004F7060" w:rsidRDefault="00A9779D" w:rsidP="00A9779D">
      <w:pPr>
        <w:spacing w:after="0"/>
        <w:ind w:left="120"/>
        <w:jc w:val="center"/>
      </w:pPr>
    </w:p>
    <w:p w:rsidR="00A9779D" w:rsidRPr="004F7060" w:rsidRDefault="00A9779D" w:rsidP="00A9779D">
      <w:pPr>
        <w:spacing w:after="0"/>
        <w:jc w:val="center"/>
      </w:pPr>
      <w:bookmarkStart w:id="3" w:name="041d5c1b-4e36-4053-94f3-9ce12a6e5ba5"/>
      <w:r w:rsidRPr="004F7060">
        <w:rPr>
          <w:rFonts w:ascii="Times New Roman" w:hAnsi="Times New Roman"/>
          <w:b/>
          <w:color w:val="000000"/>
          <w:sz w:val="28"/>
        </w:rPr>
        <w:t>п. Тоцкое</w:t>
      </w:r>
      <w:proofErr w:type="gramStart"/>
      <w:r w:rsidRPr="004F7060">
        <w:rPr>
          <w:rFonts w:ascii="Times New Roman" w:hAnsi="Times New Roman"/>
          <w:b/>
          <w:color w:val="000000"/>
          <w:sz w:val="28"/>
        </w:rPr>
        <w:t xml:space="preserve"> В</w:t>
      </w:r>
      <w:proofErr w:type="gramEnd"/>
      <w:r w:rsidRPr="004F7060">
        <w:rPr>
          <w:rFonts w:ascii="Times New Roman" w:hAnsi="Times New Roman"/>
          <w:b/>
          <w:color w:val="000000"/>
          <w:sz w:val="28"/>
        </w:rPr>
        <w:t>торое</w:t>
      </w:r>
      <w:bookmarkEnd w:id="3"/>
      <w:r w:rsidRPr="004F7060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4b057d3-b688-4a50-aec1-9ba08cc1dbee"/>
      <w:r w:rsidRPr="004F7060">
        <w:rPr>
          <w:rFonts w:ascii="Times New Roman" w:hAnsi="Times New Roman"/>
          <w:b/>
          <w:color w:val="000000"/>
          <w:sz w:val="28"/>
        </w:rPr>
        <w:t>2023-2024</w:t>
      </w:r>
      <w:bookmarkEnd w:id="4"/>
      <w:r w:rsidRPr="004F7060">
        <w:rPr>
          <w:rFonts w:ascii="Times New Roman" w:hAnsi="Times New Roman"/>
          <w:b/>
          <w:color w:val="000000"/>
          <w:sz w:val="28"/>
        </w:rPr>
        <w:t>‌</w:t>
      </w:r>
      <w:r w:rsidRPr="004F7060">
        <w:rPr>
          <w:rFonts w:ascii="Times New Roman" w:hAnsi="Times New Roman"/>
          <w:color w:val="000000"/>
          <w:sz w:val="28"/>
        </w:rPr>
        <w:t>​</w:t>
      </w:r>
    </w:p>
    <w:p w:rsidR="00A9779D" w:rsidRPr="004F7060" w:rsidRDefault="00A9779D" w:rsidP="00A9779D">
      <w:pPr>
        <w:spacing w:after="0"/>
        <w:ind w:left="120"/>
      </w:pPr>
    </w:p>
    <w:p w:rsidR="00A9779D" w:rsidRPr="004F7060" w:rsidRDefault="00A9779D" w:rsidP="00A9779D">
      <w:pPr>
        <w:sectPr w:rsidR="00A9779D" w:rsidRPr="004F7060">
          <w:pgSz w:w="11906" w:h="16383"/>
          <w:pgMar w:top="1134" w:right="850" w:bottom="1134" w:left="1701" w:header="720" w:footer="720" w:gutter="0"/>
          <w:cols w:space="720"/>
        </w:sectPr>
      </w:pPr>
    </w:p>
    <w:p w:rsidR="00A9779D" w:rsidRPr="004F7060" w:rsidRDefault="00A9779D" w:rsidP="00A9779D">
      <w:pPr>
        <w:spacing w:after="0" w:line="264" w:lineRule="auto"/>
        <w:ind w:left="120"/>
        <w:jc w:val="both"/>
      </w:pPr>
      <w:bookmarkStart w:id="5" w:name="block-2390499"/>
      <w:bookmarkEnd w:id="0"/>
      <w:r w:rsidRPr="004F7060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A9779D" w:rsidRPr="004F7060" w:rsidRDefault="00A9779D" w:rsidP="00A9779D">
      <w:pPr>
        <w:spacing w:after="0" w:line="264" w:lineRule="auto"/>
        <w:ind w:left="120"/>
        <w:jc w:val="both"/>
      </w:pPr>
    </w:p>
    <w:p w:rsidR="00A9779D" w:rsidRPr="004F7060" w:rsidRDefault="00A9779D" w:rsidP="00A9779D">
      <w:pPr>
        <w:spacing w:after="0" w:line="264" w:lineRule="auto"/>
        <w:ind w:firstLine="600"/>
        <w:jc w:val="both"/>
      </w:pPr>
      <w:proofErr w:type="gramStart"/>
      <w:r w:rsidRPr="004F7060">
        <w:rPr>
          <w:rFonts w:ascii="Times New Roman" w:hAnsi="Times New Roman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 w:rsidRPr="004F7060"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r w:rsidRPr="004F7060">
        <w:rPr>
          <w:rFonts w:ascii="Times New Roman" w:hAnsi="Times New Roman"/>
          <w:color w:val="000000"/>
          <w:sz w:val="28"/>
        </w:rPr>
        <w:t xml:space="preserve">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4F7060">
        <w:rPr>
          <w:rFonts w:ascii="Times New Roman" w:hAnsi="Times New Roman"/>
          <w:color w:val="000000"/>
          <w:sz w:val="28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 w:rsidRPr="004F7060">
        <w:rPr>
          <w:rFonts w:ascii="Times New Roman" w:hAnsi="Times New Roman"/>
          <w:color w:val="000000"/>
          <w:sz w:val="28"/>
        </w:rPr>
        <w:t>дедуктивно</w:t>
      </w:r>
      <w:proofErr w:type="spellEnd"/>
      <w:r w:rsidRPr="004F7060">
        <w:rPr>
          <w:rFonts w:ascii="Times New Roman" w:hAnsi="Times New Roman"/>
          <w:color w:val="000000"/>
          <w:sz w:val="28"/>
        </w:rPr>
        <w:t xml:space="preserve">, использовать обобщение и конкретизацию, абстрагирование и аналогию, формирует </w:t>
      </w:r>
      <w:proofErr w:type="spellStart"/>
      <w:r w:rsidRPr="004F7060">
        <w:rPr>
          <w:rFonts w:ascii="Times New Roman" w:hAnsi="Times New Roman"/>
          <w:color w:val="000000"/>
          <w:sz w:val="28"/>
        </w:rPr>
        <w:t>креативное</w:t>
      </w:r>
      <w:proofErr w:type="spellEnd"/>
      <w:r w:rsidRPr="004F7060">
        <w:rPr>
          <w:rFonts w:ascii="Times New Roman" w:hAnsi="Times New Roman"/>
          <w:color w:val="000000"/>
          <w:sz w:val="28"/>
        </w:rPr>
        <w:t xml:space="preserve"> и критическое мышление. 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В основе методики обучения алгебре и началам математического анализа лежит </w:t>
      </w:r>
      <w:proofErr w:type="spellStart"/>
      <w:r w:rsidRPr="004F7060">
        <w:rPr>
          <w:rFonts w:ascii="Times New Roman" w:hAnsi="Times New Roman"/>
          <w:color w:val="000000"/>
          <w:sz w:val="28"/>
        </w:rPr>
        <w:t>деятельностный</w:t>
      </w:r>
      <w:proofErr w:type="spellEnd"/>
      <w:r w:rsidRPr="004F7060">
        <w:rPr>
          <w:rFonts w:ascii="Times New Roman" w:hAnsi="Times New Roman"/>
          <w:color w:val="000000"/>
          <w:sz w:val="28"/>
        </w:rPr>
        <w:t xml:space="preserve"> принцип обучения.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4F7060">
        <w:rPr>
          <w:rFonts w:ascii="Times New Roman" w:hAnsi="Times New Roman"/>
          <w:color w:val="000000"/>
          <w:sz w:val="28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4F7060">
        <w:rPr>
          <w:rFonts w:ascii="Times New Roman" w:hAnsi="Times New Roman"/>
          <w:color w:val="000000"/>
          <w:sz w:val="28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4F7060">
        <w:rPr>
          <w:rFonts w:ascii="Times New Roman" w:hAnsi="Times New Roman"/>
          <w:color w:val="000000"/>
          <w:sz w:val="28"/>
        </w:rPr>
        <w:t>естественно-научных</w:t>
      </w:r>
      <w:proofErr w:type="spellEnd"/>
      <w:proofErr w:type="gramEnd"/>
      <w:r w:rsidRPr="004F7060">
        <w:rPr>
          <w:rFonts w:ascii="Times New Roman" w:hAnsi="Times New Roman"/>
          <w:color w:val="000000"/>
          <w:sz w:val="28"/>
        </w:rPr>
        <w:t xml:space="preserve"> задач, наглядно демонстрирует свои возможности как языка науки.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</w:t>
      </w:r>
      <w:proofErr w:type="spellStart"/>
      <w:r w:rsidRPr="004F7060">
        <w:rPr>
          <w:rFonts w:ascii="Times New Roman" w:hAnsi="Times New Roman"/>
          <w:color w:val="000000"/>
          <w:sz w:val="28"/>
        </w:rPr>
        <w:t>креативного</w:t>
      </w:r>
      <w:proofErr w:type="spellEnd"/>
      <w:r w:rsidRPr="004F7060">
        <w:rPr>
          <w:rFonts w:ascii="Times New Roman" w:hAnsi="Times New Roman"/>
          <w:color w:val="000000"/>
          <w:sz w:val="28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</w:t>
      </w:r>
      <w:r w:rsidRPr="004F7060">
        <w:rPr>
          <w:rFonts w:ascii="Times New Roman" w:hAnsi="Times New Roman"/>
          <w:color w:val="000000"/>
          <w:sz w:val="28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4F7060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4F7060">
        <w:rPr>
          <w:rFonts w:ascii="Times New Roman" w:hAnsi="Times New Roman"/>
          <w:color w:val="000000"/>
          <w:sz w:val="28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A9779D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‌</w:t>
      </w:r>
      <w:bookmarkStart w:id="6" w:name="3d76e050-51fd-4b58-80c8-65c11753c1a9"/>
      <w:r w:rsidRPr="004F7060">
        <w:rPr>
          <w:rFonts w:ascii="Times New Roman" w:hAnsi="Times New Roman"/>
          <w:color w:val="000000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6"/>
      <w:r>
        <w:rPr>
          <w:rFonts w:ascii="Times New Roman" w:hAnsi="Times New Roman"/>
          <w:color w:val="000000"/>
          <w:sz w:val="28"/>
        </w:rPr>
        <w:t>‌‌</w:t>
      </w:r>
    </w:p>
    <w:p w:rsidR="00A9779D" w:rsidRDefault="00A9779D" w:rsidP="00A9779D">
      <w:pPr>
        <w:sectPr w:rsidR="00A9779D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A9779D" w:rsidRPr="004F7060" w:rsidRDefault="00A9779D" w:rsidP="00A9779D">
      <w:pPr>
        <w:spacing w:after="0" w:line="264" w:lineRule="auto"/>
        <w:ind w:left="120"/>
        <w:jc w:val="both"/>
      </w:pPr>
      <w:r w:rsidRPr="004F7060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ОБУЧЕНИЯ </w:t>
      </w:r>
    </w:p>
    <w:p w:rsidR="00A9779D" w:rsidRPr="004F7060" w:rsidRDefault="00A9779D" w:rsidP="00A9779D">
      <w:pPr>
        <w:spacing w:after="0" w:line="264" w:lineRule="auto"/>
        <w:ind w:left="120"/>
        <w:jc w:val="both"/>
      </w:pPr>
    </w:p>
    <w:p w:rsidR="00A9779D" w:rsidRPr="004F7060" w:rsidRDefault="00A9779D" w:rsidP="00A9779D">
      <w:pPr>
        <w:spacing w:after="0" w:line="264" w:lineRule="auto"/>
        <w:ind w:left="120"/>
        <w:jc w:val="both"/>
      </w:pPr>
      <w:r w:rsidRPr="004F7060">
        <w:rPr>
          <w:rFonts w:ascii="Times New Roman" w:hAnsi="Times New Roman"/>
          <w:b/>
          <w:color w:val="000000"/>
          <w:sz w:val="28"/>
        </w:rPr>
        <w:t>10 КЛАСС</w:t>
      </w:r>
    </w:p>
    <w:p w:rsidR="00A9779D" w:rsidRPr="004F7060" w:rsidRDefault="00A9779D" w:rsidP="00A9779D">
      <w:pPr>
        <w:spacing w:after="0" w:line="264" w:lineRule="auto"/>
        <w:ind w:left="120"/>
        <w:jc w:val="both"/>
      </w:pP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Арифметический корень натуральной степени и его свойства.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Логарифм числа. Свойства логарифма. Десятичные и натуральные логарифмы.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</w:t>
      </w:r>
      <w:r>
        <w:rPr>
          <w:rFonts w:ascii="Times New Roman" w:hAnsi="Times New Roman"/>
          <w:color w:val="000000"/>
          <w:sz w:val="28"/>
        </w:rPr>
        <w:t xml:space="preserve">Теорема Безу. Многочлены с целыми коэффициентами. </w:t>
      </w:r>
      <w:r w:rsidRPr="004F7060">
        <w:rPr>
          <w:rFonts w:ascii="Times New Roman" w:hAnsi="Times New Roman"/>
          <w:color w:val="000000"/>
          <w:sz w:val="28"/>
        </w:rPr>
        <w:t>Теорема Виета.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Преобразования числовых выражений, содержащих степени и корни.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Показательные уравнения. Основные методы решения показательных уравнений.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Преобразование выражений, содержащих логарифмы.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b/>
          <w:color w:val="000000"/>
          <w:sz w:val="28"/>
        </w:rPr>
        <w:t>Функции и графики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Область определения и множество значений функции. Нули функции. Промежутки </w:t>
      </w:r>
      <w:proofErr w:type="spellStart"/>
      <w:r w:rsidRPr="004F7060">
        <w:rPr>
          <w:rFonts w:ascii="Times New Roman" w:hAnsi="Times New Roman"/>
          <w:color w:val="000000"/>
          <w:sz w:val="28"/>
        </w:rPr>
        <w:t>знакопостоянства</w:t>
      </w:r>
      <w:proofErr w:type="spellEnd"/>
      <w:r w:rsidRPr="004F7060">
        <w:rPr>
          <w:rFonts w:ascii="Times New Roman" w:hAnsi="Times New Roman"/>
          <w:color w:val="000000"/>
          <w:sz w:val="28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4F7060">
        <w:rPr>
          <w:rFonts w:ascii="Times New Roman" w:hAnsi="Times New Roman"/>
          <w:color w:val="000000"/>
          <w:sz w:val="28"/>
        </w:rPr>
        <w:t xml:space="preserve">-ой степени как функции обратной степени с натуральным показателем. 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b/>
          <w:color w:val="000000"/>
          <w:sz w:val="28"/>
        </w:rPr>
        <w:t>Начала математического анализа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Непрерывные функции и их свойства. Точки разрыва. Асимптоты графиков функций. Свойства функций непрерывных на отрезке. Метод </w:t>
      </w:r>
      <w:r w:rsidRPr="004F7060">
        <w:rPr>
          <w:rFonts w:ascii="Times New Roman" w:hAnsi="Times New Roman"/>
          <w:color w:val="000000"/>
          <w:sz w:val="28"/>
        </w:rPr>
        <w:lastRenderedPageBreak/>
        <w:t>интервалов для решения неравенств. Применение свойств непрерывных функций для решения задач.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b/>
          <w:color w:val="000000"/>
          <w:sz w:val="28"/>
        </w:rPr>
        <w:t>Множества и логика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A9779D" w:rsidRPr="004F7060" w:rsidRDefault="00A9779D" w:rsidP="00A9779D">
      <w:pPr>
        <w:spacing w:after="0" w:line="264" w:lineRule="auto"/>
        <w:ind w:firstLine="600"/>
        <w:jc w:val="both"/>
      </w:pPr>
      <w:r w:rsidRPr="004F7060">
        <w:rPr>
          <w:rFonts w:ascii="Times New Roman" w:hAnsi="Times New Roman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114454" w:rsidRDefault="00114454"/>
    <w:sectPr w:rsidR="00114454" w:rsidSect="00341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779D"/>
    <w:rsid w:val="00114454"/>
    <w:rsid w:val="00341B30"/>
    <w:rsid w:val="00A77AE2"/>
    <w:rsid w:val="00A97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2202</Words>
  <Characters>12558</Characters>
  <Application>Microsoft Office Word</Application>
  <DocSecurity>0</DocSecurity>
  <Lines>104</Lines>
  <Paragraphs>29</Paragraphs>
  <ScaleCrop>false</ScaleCrop>
  <Company/>
  <LinksUpToDate>false</LinksUpToDate>
  <CharactersWithSpaces>14731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2023-11-16T12:12:00Z</dcterms:created>
  <dcterms:modified xsi:type="dcterms:W3CDTF">2023-11-16T12:19:00Z</dcterms:modified>
</cp:coreProperties>
</file>