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Отдел образования Администрации Тоцкого района Оренбургской области</w:t>
      </w:r>
    </w:p>
    <w:p w14:paraId="08000000">
      <w:pPr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</w:t>
      </w:r>
      <w:r>
        <w:rPr>
          <w:rFonts w:ascii="Times New Roman" w:hAnsi="Times New Roman"/>
        </w:rPr>
        <w:t>униципальное бюджетное учреждение дополнительного образования</w:t>
      </w:r>
    </w:p>
    <w:p w14:paraId="09000000">
      <w:pPr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Тоцкий Дом детского творчества</w:t>
      </w:r>
    </w:p>
    <w:p w14:paraId="0A000000">
      <w:pPr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(МБУ ДОТоцкий ДДТ)</w:t>
      </w:r>
    </w:p>
    <w:p w14:paraId="0B000000">
      <w:pPr>
        <w:ind w:firstLine="709" w:left="0"/>
        <w:rPr>
          <w:rFonts w:ascii="Times New Roman" w:hAnsi="Times New Roman"/>
          <w:sz w:val="28"/>
        </w:rPr>
      </w:pPr>
    </w:p>
    <w:p w14:paraId="0C000000">
      <w:pPr>
        <w:ind w:firstLine="709" w:left="0"/>
        <w:rPr>
          <w:rFonts w:ascii="Times New Roman" w:hAnsi="Times New Roman"/>
          <w:sz w:val="28"/>
        </w:rPr>
      </w:pPr>
    </w:p>
    <w:tbl>
      <w:tblPr>
        <w:tblStyle w:val="Style_2"/>
        <w:tblLayout w:type="fixed"/>
      </w:tblPr>
      <w:tblGrid>
        <w:gridCol w:w="4402"/>
        <w:gridCol w:w="4954"/>
      </w:tblGrid>
      <w:tr>
        <w:tc>
          <w:tcPr>
            <w:tcW w:type="dxa" w:w="4402"/>
          </w:tcPr>
          <w:p w14:paraId="0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</w:t>
            </w:r>
          </w:p>
          <w:p w14:paraId="0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педагогический совет</w:t>
            </w:r>
          </w:p>
          <w:p w14:paraId="0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МБУ ДОТоцкий ДДТ</w:t>
            </w:r>
          </w:p>
          <w:p w14:paraId="1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Протокол №_______ </w:t>
            </w:r>
            <w:r>
              <w:rPr>
                <w:rFonts w:ascii="Times New Roman" w:hAnsi="Times New Roman"/>
                <w:sz w:val="28"/>
              </w:rPr>
              <w:t>г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4954"/>
          </w:tcPr>
          <w:p w14:paraId="11000000">
            <w:pPr>
              <w:ind w:firstLine="709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Утверждено</w:t>
            </w:r>
          </w:p>
          <w:p w14:paraId="1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</w:rPr>
              <w:t>Приказ</w:t>
            </w:r>
            <w:r>
              <w:rPr>
                <w:rFonts w:ascii="Times New Roman" w:hAnsi="Times New Roman"/>
                <w:sz w:val="28"/>
              </w:rPr>
              <w:t xml:space="preserve">ом___________________ </w:t>
            </w:r>
            <w:r>
              <w:rPr>
                <w:rFonts w:ascii="Times New Roman" w:hAnsi="Times New Roman"/>
                <w:sz w:val="28"/>
              </w:rPr>
              <w:t>г</w:t>
            </w:r>
          </w:p>
          <w:p w14:paraId="13000000">
            <w:pPr>
              <w:ind w:firstLine="709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МБУ ДОТоцкий ДДТ</w:t>
            </w:r>
          </w:p>
          <w:p w14:paraId="14000000">
            <w:pPr>
              <w:ind w:firstLine="709"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________Е.Н. Дудина</w:t>
            </w:r>
          </w:p>
          <w:p w14:paraId="15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402"/>
          </w:tcPr>
          <w:p w14:paraId="16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954"/>
          </w:tcPr>
          <w:p w14:paraId="17000000">
            <w:pPr>
              <w:ind w:firstLine="709" w:left="0"/>
              <w:rPr>
                <w:rFonts w:ascii="Times New Roman" w:hAnsi="Times New Roman"/>
                <w:sz w:val="28"/>
              </w:rPr>
            </w:pPr>
          </w:p>
        </w:tc>
      </w:tr>
    </w:tbl>
    <w:p w14:paraId="18000000">
      <w:pPr>
        <w:ind w:firstLine="709" w:left="0"/>
        <w:rPr>
          <w:rFonts w:ascii="Times New Roman" w:hAnsi="Times New Roman"/>
          <w:sz w:val="28"/>
        </w:rPr>
      </w:pPr>
    </w:p>
    <w:p w14:paraId="19000000">
      <w:pPr>
        <w:ind w:firstLine="709" w:left="0"/>
        <w:rPr>
          <w:rFonts w:ascii="Times New Roman" w:hAnsi="Times New Roman"/>
          <w:sz w:val="28"/>
        </w:rPr>
      </w:pPr>
    </w:p>
    <w:p w14:paraId="1A000000">
      <w:pPr>
        <w:ind w:firstLine="709" w:left="0"/>
        <w:rPr>
          <w:rFonts w:ascii="Times New Roman" w:hAnsi="Times New Roman"/>
          <w:sz w:val="28"/>
        </w:rPr>
      </w:pPr>
    </w:p>
    <w:p w14:paraId="1B000000">
      <w:pPr>
        <w:widowControl w:val="1"/>
        <w:spacing w:line="360" w:lineRule="auto"/>
        <w:ind w:firstLine="0" w:left="284" w:righ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Дополнительная общеобразовательная общеразвивающая программа</w:t>
      </w:r>
    </w:p>
    <w:p w14:paraId="1C000000">
      <w:pPr>
        <w:widowControl w:val="1"/>
        <w:spacing w:line="360" w:lineRule="auto"/>
        <w:ind w:firstLine="0" w:left="284" w:right="28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естественнонаучной направленности</w:t>
      </w:r>
    </w:p>
    <w:p w14:paraId="1D000000">
      <w:pPr>
        <w:widowControl w:val="1"/>
        <w:spacing w:line="360" w:lineRule="auto"/>
        <w:ind w:firstLine="0" w:left="284" w:right="28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>Юный биолог</w:t>
      </w:r>
      <w:r>
        <w:rPr>
          <w:rFonts w:ascii="Times New Roman" w:hAnsi="Times New Roman"/>
          <w:b w:val="1"/>
          <w:sz w:val="28"/>
        </w:rPr>
        <w:t>»</w:t>
      </w:r>
    </w:p>
    <w:p w14:paraId="1E000000">
      <w:pPr>
        <w:widowControl w:val="1"/>
        <w:spacing w:line="360" w:lineRule="auto"/>
        <w:ind w:firstLine="0" w:left="284" w:right="28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Срок реализации: 1 год</w:t>
      </w:r>
    </w:p>
    <w:p w14:paraId="1F000000">
      <w:pPr>
        <w:spacing w:line="360" w:lineRule="auto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0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21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22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23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24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25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26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27000000">
      <w:pPr>
        <w:ind/>
        <w:jc w:val="center"/>
        <w:rPr>
          <w:rFonts w:ascii="Times New Roman" w:hAnsi="Times New Roman"/>
          <w:b w:val="1"/>
        </w:rPr>
      </w:pPr>
    </w:p>
    <w:p w14:paraId="28000000">
      <w:pPr>
        <w:ind/>
        <w:jc w:val="center"/>
        <w:rPr>
          <w:rFonts w:ascii="Times New Roman" w:hAnsi="Times New Roman"/>
          <w:b w:val="1"/>
        </w:rPr>
      </w:pPr>
    </w:p>
    <w:p w14:paraId="29000000">
      <w:pPr>
        <w:ind/>
        <w:jc w:val="center"/>
        <w:rPr>
          <w:rFonts w:ascii="Times New Roman" w:hAnsi="Times New Roman"/>
          <w:b w:val="1"/>
        </w:rPr>
      </w:pPr>
    </w:p>
    <w:p w14:paraId="2A000000">
      <w:pPr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Автор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составитель программы</w:t>
      </w:r>
      <w:r>
        <w:rPr>
          <w:rFonts w:ascii="Times New Roman" w:hAnsi="Times New Roman"/>
          <w:sz w:val="28"/>
        </w:rPr>
        <w:t>:</w:t>
      </w:r>
    </w:p>
    <w:p w14:paraId="2B000000">
      <w:pPr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педагог дополнительного образования</w:t>
      </w:r>
    </w:p>
    <w:p w14:paraId="2C000000">
      <w:pPr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Уварова Анастасия Ивановна</w:t>
      </w:r>
    </w:p>
    <w:p w14:paraId="2D000000">
      <w:pPr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МБУ ДОТоцкий</w:t>
      </w:r>
      <w:r>
        <w:rPr>
          <w:rFonts w:ascii="Times New Roman" w:hAnsi="Times New Roman"/>
          <w:sz w:val="28"/>
        </w:rPr>
        <w:t xml:space="preserve"> ДДТ</w:t>
      </w:r>
    </w:p>
    <w:p w14:paraId="2E000000">
      <w:pPr>
        <w:ind w:firstLine="709" w:left="0"/>
        <w:rPr>
          <w:rFonts w:ascii="Times New Roman" w:hAnsi="Times New Roman"/>
          <w:sz w:val="28"/>
        </w:rPr>
      </w:pPr>
    </w:p>
    <w:p w14:paraId="2F000000">
      <w:pPr>
        <w:ind w:firstLine="709" w:left="0"/>
        <w:rPr>
          <w:rFonts w:ascii="Times New Roman" w:hAnsi="Times New Roman"/>
          <w:sz w:val="28"/>
        </w:rPr>
      </w:pPr>
    </w:p>
    <w:p w14:paraId="30000000">
      <w:pPr>
        <w:ind w:firstLine="709" w:left="0"/>
        <w:rPr>
          <w:rFonts w:ascii="Times New Roman" w:hAnsi="Times New Roman"/>
          <w:sz w:val="28"/>
        </w:rPr>
      </w:pPr>
    </w:p>
    <w:p w14:paraId="31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32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33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34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35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36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37000000">
      <w:pPr>
        <w:ind w:firstLine="709" w:left="0"/>
        <w:jc w:val="right"/>
        <w:rPr>
          <w:rFonts w:ascii="Times New Roman" w:hAnsi="Times New Roman"/>
          <w:b w:val="1"/>
          <w:sz w:val="28"/>
        </w:rPr>
      </w:pPr>
    </w:p>
    <w:p w14:paraId="38000000">
      <w:pPr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с. Тоцкое, 2023</w:t>
      </w:r>
    </w:p>
    <w:p w14:paraId="39000000">
      <w:pPr>
        <w:pStyle w:val="Style_3"/>
        <w:keepNext w:val="1"/>
        <w:keepLines w:val="1"/>
        <w:spacing w:after="152" w:before="0" w:line="280" w:lineRule="exact"/>
        <w:ind w:firstLine="0" w:left="4160"/>
        <w:jc w:val="both"/>
      </w:pPr>
      <w:bookmarkStart w:id="1" w:name="bookmark1"/>
      <w:r>
        <w:t>СОДЕРЖАНИЕ</w:t>
      </w:r>
      <w:bookmarkEnd w:id="1"/>
    </w:p>
    <w:p w14:paraId="3A000000"/>
    <w:p w14:paraId="3B000000">
      <w:pPr>
        <w:pStyle w:val="Style_4"/>
        <w:ind/>
        <w:jc w:val="both"/>
        <w:rPr>
          <w:rFonts w:ascii="Times New Roman" w:hAnsi="Times New Roman"/>
          <w:sz w:val="28"/>
        </w:rPr>
      </w:pPr>
    </w:p>
    <w:p w14:paraId="3C000000">
      <w:pPr>
        <w:pStyle w:val="Style_4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Комплекс основных характеристик дополнительной общеобразовательной общеразвивающей программы «Юный биолог» …………………………….. 3</w:t>
      </w:r>
    </w:p>
    <w:p w14:paraId="3D000000">
      <w:pPr>
        <w:pStyle w:val="Style_4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Пояснительная записка</w:t>
      </w:r>
      <w:r>
        <w:rPr>
          <w:rFonts w:ascii="Times New Roman" w:hAnsi="Times New Roman"/>
          <w:sz w:val="28"/>
        </w:rPr>
        <w:t>…………………………………………</w:t>
      </w:r>
      <w:r>
        <w:rPr>
          <w:rFonts w:ascii="Times New Roman" w:hAnsi="Times New Roman"/>
          <w:sz w:val="28"/>
        </w:rPr>
        <w:t>…..</w:t>
      </w:r>
      <w:r>
        <w:rPr>
          <w:rFonts w:ascii="Times New Roman" w:hAnsi="Times New Roman"/>
          <w:sz w:val="28"/>
        </w:rPr>
        <w:t>………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. 3</w:t>
      </w:r>
    </w:p>
    <w:p w14:paraId="3E000000">
      <w:pPr>
        <w:pStyle w:val="Style_4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 </w:t>
      </w:r>
      <w:r>
        <w:rPr>
          <w:rFonts w:ascii="Times New Roman" w:hAnsi="Times New Roman"/>
          <w:sz w:val="28"/>
        </w:rPr>
        <w:t>Содержание программы …</w:t>
      </w:r>
      <w:r>
        <w:rPr>
          <w:rFonts w:ascii="Times New Roman" w:hAnsi="Times New Roman"/>
          <w:sz w:val="28"/>
        </w:rPr>
        <w:t>..</w:t>
      </w:r>
      <w:r>
        <w:rPr>
          <w:rFonts w:ascii="Times New Roman" w:hAnsi="Times New Roman"/>
          <w:sz w:val="28"/>
        </w:rPr>
        <w:t>……………………………………</w:t>
      </w:r>
      <w:r>
        <w:rPr>
          <w:rFonts w:ascii="Times New Roman" w:hAnsi="Times New Roman"/>
          <w:sz w:val="28"/>
        </w:rPr>
        <w:t>…..</w:t>
      </w:r>
      <w:r>
        <w:rPr>
          <w:rFonts w:ascii="Times New Roman" w:hAnsi="Times New Roman"/>
          <w:sz w:val="28"/>
        </w:rPr>
        <w:t>……… 7</w:t>
      </w:r>
    </w:p>
    <w:p w14:paraId="3F000000">
      <w:pPr>
        <w:pStyle w:val="Style_4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 </w:t>
      </w:r>
      <w:r>
        <w:rPr>
          <w:rFonts w:ascii="Times New Roman" w:hAnsi="Times New Roman"/>
          <w:sz w:val="28"/>
        </w:rPr>
        <w:t>Содержание учебного плана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……………………………………</w:t>
      </w:r>
      <w:r>
        <w:rPr>
          <w:rFonts w:ascii="Times New Roman" w:hAnsi="Times New Roman"/>
          <w:sz w:val="28"/>
        </w:rPr>
        <w:t>…..</w:t>
      </w:r>
      <w:r>
        <w:rPr>
          <w:rFonts w:ascii="Times New Roman" w:hAnsi="Times New Roman"/>
          <w:sz w:val="28"/>
        </w:rPr>
        <w:t>…….. 9</w:t>
      </w:r>
    </w:p>
    <w:p w14:paraId="40000000">
      <w:pPr>
        <w:pStyle w:val="Style_4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Организационно-педагогические условия реализации программы ……..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12</w:t>
      </w:r>
    </w:p>
    <w:p w14:paraId="41000000">
      <w:pPr>
        <w:pStyle w:val="Style_4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Календарно-</w:t>
      </w:r>
      <w:r>
        <w:rPr>
          <w:rFonts w:ascii="Times New Roman" w:hAnsi="Times New Roman"/>
          <w:sz w:val="28"/>
        </w:rPr>
        <w:t xml:space="preserve">учебный график </w:t>
      </w:r>
      <w:r>
        <w:rPr>
          <w:rFonts w:ascii="Times New Roman" w:hAnsi="Times New Roman"/>
          <w:sz w:val="28"/>
        </w:rPr>
        <w:t xml:space="preserve"> ………</w:t>
      </w:r>
      <w:r>
        <w:rPr>
          <w:rFonts w:ascii="Times New Roman" w:hAnsi="Times New Roman"/>
          <w:sz w:val="28"/>
        </w:rPr>
        <w:t>……………</w:t>
      </w:r>
      <w:r>
        <w:rPr>
          <w:rFonts w:ascii="Times New Roman" w:hAnsi="Times New Roman"/>
          <w:sz w:val="28"/>
        </w:rPr>
        <w:t>……………………</w:t>
      </w:r>
      <w:r>
        <w:rPr>
          <w:rFonts w:ascii="Times New Roman" w:hAnsi="Times New Roman"/>
          <w:sz w:val="28"/>
        </w:rPr>
        <w:t>..</w:t>
      </w:r>
      <w:r>
        <w:rPr>
          <w:rFonts w:ascii="Times New Roman" w:hAnsi="Times New Roman"/>
          <w:sz w:val="28"/>
        </w:rPr>
        <w:t>…. 12</w:t>
      </w:r>
    </w:p>
    <w:p w14:paraId="42000000">
      <w:pPr>
        <w:pStyle w:val="Style_4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Условия реализации программы ……………………………………………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 xml:space="preserve"> </w:t>
      </w:r>
    </w:p>
    <w:p w14:paraId="43000000">
      <w:pPr>
        <w:pStyle w:val="Style_4"/>
        <w:ind/>
        <w:jc w:val="both"/>
        <w:rPr>
          <w:rFonts w:ascii="Times New Roman" w:hAnsi="Times New Roman"/>
          <w:sz w:val="28"/>
        </w:rPr>
      </w:pPr>
    </w:p>
    <w:p w14:paraId="44000000"/>
    <w:p w14:paraId="45000000"/>
    <w:p w14:paraId="46000000"/>
    <w:p w14:paraId="47000000"/>
    <w:p w14:paraId="48000000"/>
    <w:p w14:paraId="49000000"/>
    <w:p w14:paraId="4A000000"/>
    <w:p w14:paraId="4B000000"/>
    <w:p w14:paraId="4C000000"/>
    <w:p w14:paraId="4D000000"/>
    <w:p w14:paraId="4E000000"/>
    <w:p w14:paraId="4F000000"/>
    <w:p w14:paraId="50000000"/>
    <w:p w14:paraId="51000000"/>
    <w:p w14:paraId="52000000"/>
    <w:p w14:paraId="53000000"/>
    <w:p w14:paraId="54000000"/>
    <w:p w14:paraId="55000000"/>
    <w:p w14:paraId="56000000"/>
    <w:p w14:paraId="57000000"/>
    <w:p w14:paraId="58000000"/>
    <w:p w14:paraId="59000000"/>
    <w:p w14:paraId="5A000000"/>
    <w:p w14:paraId="5B000000"/>
    <w:p w14:paraId="5C000000"/>
    <w:p w14:paraId="5D000000"/>
    <w:p w14:paraId="5E000000"/>
    <w:p w14:paraId="5F000000"/>
    <w:p w14:paraId="60000000"/>
    <w:p w14:paraId="61000000"/>
    <w:p w14:paraId="62000000"/>
    <w:p w14:paraId="63000000"/>
    <w:p w14:paraId="64000000">
      <w:pPr>
        <w:ind/>
        <w:jc w:val="both"/>
        <w:rPr>
          <w:rFonts w:ascii="Times New Roman" w:hAnsi="Times New Roman"/>
          <w:sz w:val="28"/>
        </w:rPr>
      </w:pPr>
    </w:p>
    <w:p w14:paraId="65000000">
      <w:pPr>
        <w:pStyle w:val="Style_5"/>
        <w:numPr>
          <w:ilvl w:val="0"/>
          <w:numId w:val="1"/>
        </w:numPr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Комплекс основных характеристик дополнительной общеобразовательной общеразвивающей программы  </w:t>
      </w:r>
    </w:p>
    <w:p w14:paraId="66000000">
      <w:pPr>
        <w:ind w:firstLine="851" w:left="0"/>
        <w:jc w:val="both"/>
        <w:rPr>
          <w:rFonts w:ascii="Times New Roman" w:hAnsi="Times New Roman"/>
          <w:b w:val="1"/>
          <w:sz w:val="28"/>
        </w:rPr>
      </w:pPr>
    </w:p>
    <w:p w14:paraId="67000000">
      <w:pPr>
        <w:pStyle w:val="Style_5"/>
        <w:numPr>
          <w:ilvl w:val="1"/>
          <w:numId w:val="1"/>
        </w:numPr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68000000">
      <w:pPr>
        <w:ind/>
        <w:jc w:val="both"/>
        <w:rPr>
          <w:rFonts w:ascii="Times New Roman" w:hAnsi="Times New Roman"/>
          <w:sz w:val="28"/>
        </w:rPr>
      </w:pPr>
    </w:p>
    <w:p w14:paraId="69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Направленность (профиль) программы</w:t>
      </w:r>
      <w:r>
        <w:rPr>
          <w:rFonts w:ascii="Times New Roman" w:hAnsi="Times New Roman"/>
          <w:b w:val="1"/>
          <w:i w:val="1"/>
          <w:sz w:val="28"/>
        </w:rPr>
        <w:t>–</w:t>
      </w:r>
      <w:r>
        <w:rPr>
          <w:rFonts w:ascii="Times New Roman" w:hAnsi="Times New Roman"/>
          <w:sz w:val="28"/>
        </w:rPr>
        <w:t xml:space="preserve"> естественнонаучная</w:t>
      </w:r>
      <w:r>
        <w:rPr>
          <w:rFonts w:ascii="Times New Roman" w:hAnsi="Times New Roman"/>
          <w:sz w:val="28"/>
        </w:rPr>
        <w:t>.</w:t>
      </w:r>
    </w:p>
    <w:p w14:paraId="6A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в соответствии с требованиями следующих нормативных документов:</w:t>
      </w:r>
    </w:p>
    <w:p w14:paraId="6B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Федерального Закона РФ «Об образовании в Российской Федерации» (№ 273 – ФЗ от 03.08.2018).</w:t>
      </w:r>
    </w:p>
    <w:p w14:paraId="6C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Концепцией развития дополнительного образования детей            (утв. Распоряжением Правительства РФ от 4 сентября 2014 г. № 1726-р).</w:t>
      </w:r>
    </w:p>
    <w:p w14:paraId="6D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Постановления Главного государственного санитарного врача РФ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6E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Письма </w:t>
      </w:r>
      <w:r>
        <w:rPr>
          <w:rFonts w:ascii="Times New Roman" w:hAnsi="Times New Roman"/>
          <w:sz w:val="28"/>
        </w:rPr>
        <w:t>Минобрнауки</w:t>
      </w:r>
      <w:r>
        <w:rPr>
          <w:rFonts w:ascii="Times New Roman" w:hAnsi="Times New Roman"/>
          <w:sz w:val="28"/>
        </w:rPr>
        <w:t xml:space="preserve"> РФ от 18.11.2015 № 09-3242 «О направлении рекомендаций» (вместе с Методическими рекомендациями по проектированию дополнительных общеразвивающих программ).</w:t>
      </w:r>
    </w:p>
    <w:p w14:paraId="6F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Устава </w:t>
      </w:r>
      <w:r>
        <w:rPr>
          <w:rFonts w:ascii="Times New Roman" w:hAnsi="Times New Roman"/>
          <w:sz w:val="28"/>
        </w:rPr>
        <w:t>муниципального бюджетного учреждения дополнительного образования Тоцкий Дом детского творчества.</w:t>
      </w:r>
    </w:p>
    <w:p w14:paraId="70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16. «Реализация образовательных программ с применением электронного обучения и дистанционных образовательных технологий» ФЗ от 29 декабря 2012 г. № 273-ФЗ «Об образовании в РФ». </w:t>
      </w:r>
    </w:p>
    <w:p w14:paraId="71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72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</w:t>
      </w:r>
      <w:r>
        <w:rPr>
          <w:rFonts w:ascii="Times New Roman" w:hAnsi="Times New Roman"/>
          <w:sz w:val="28"/>
        </w:rPr>
        <w:t>Минпросвещения</w:t>
      </w:r>
      <w:r>
        <w:rPr>
          <w:rFonts w:ascii="Times New Roman" w:hAnsi="Times New Roman"/>
          <w:sz w:val="28"/>
        </w:rPr>
        <w:t xml:space="preserve"> России «Об утверждении Порядка организации и осуществления образовательной деятельности по дополнительным общеобразовательным программам» (от 09.11.2018 г. № 196).</w:t>
      </w:r>
    </w:p>
    <w:p w14:paraId="73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14:paraId="74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РФ от 17 марта 2020 г.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</w:t>
      </w:r>
      <w:r>
        <w:rPr>
          <w:rFonts w:ascii="Times New Roman" w:hAnsi="Times New Roman"/>
          <w:sz w:val="28"/>
        </w:rPr>
        <w:t xml:space="preserve">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r>
        <w:rPr>
          <w:rFonts w:ascii="Times New Roman" w:hAnsi="Times New Roman"/>
          <w:sz w:val="28"/>
        </w:rPr>
        <w:t>коронавирусной</w:t>
      </w:r>
      <w:r>
        <w:rPr>
          <w:rFonts w:ascii="Times New Roman" w:hAnsi="Times New Roman"/>
          <w:sz w:val="28"/>
        </w:rPr>
        <w:t xml:space="preserve"> инфекции на территории Российской Федерации».</w:t>
      </w:r>
    </w:p>
    <w:p w14:paraId="75000000">
      <w:pPr>
        <w:widowControl w:val="1"/>
        <w:numPr>
          <w:ilvl w:val="0"/>
          <w:numId w:val="2"/>
        </w:num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Министерство просвещения РФ, Федеральное государственное бюджетное научное учреждение «Институт возрастной физиологии Российской академии образования» (ФГБНУ «ИВФ РАО»). Ме</w:t>
      </w:r>
      <w:r>
        <w:rPr>
          <w:rFonts w:ascii="Times New Roman" w:hAnsi="Times New Roman"/>
          <w:sz w:val="28"/>
        </w:rPr>
        <w:t>тодические рекомендации по рациональной организации занятий с применением электронного обучения и дистанционных образовательных технологий.</w:t>
      </w:r>
    </w:p>
    <w:p w14:paraId="76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Содержание п</w:t>
      </w:r>
      <w:r>
        <w:rPr>
          <w:rFonts w:ascii="Times New Roman" w:hAnsi="Times New Roman"/>
          <w:sz w:val="28"/>
        </w:rPr>
        <w:t>рограммы способствует формированию основ естественно - научной грамотности, расширению и систематизации знаний обучающихся по основным разделам биологической науки. Программа может быть реализована с применением дистанционных образовательных технологий, технологий смешанного обучения.</w:t>
      </w:r>
      <w:bookmarkStart w:id="2" w:name="bookmark3"/>
    </w:p>
    <w:p w14:paraId="77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bookmarkStart w:id="3" w:name="bookmark4"/>
      <w:bookmarkEnd w:id="2"/>
      <w:r>
        <w:rPr>
          <w:rFonts w:ascii="Times New Roman" w:hAnsi="Times New Roman"/>
          <w:b w:val="1"/>
          <w:sz w:val="28"/>
        </w:rPr>
        <w:t>Актуальность п</w:t>
      </w:r>
      <w:r>
        <w:rPr>
          <w:rFonts w:ascii="Times New Roman" w:hAnsi="Times New Roman"/>
          <w:b w:val="1"/>
          <w:sz w:val="28"/>
        </w:rPr>
        <w:t>рограмм</w:t>
      </w:r>
      <w:bookmarkEnd w:id="3"/>
      <w:r>
        <w:rPr>
          <w:rFonts w:ascii="Times New Roman" w:hAnsi="Times New Roman"/>
          <w:b w:val="1"/>
          <w:sz w:val="28"/>
        </w:rPr>
        <w:t>ы</w:t>
      </w:r>
      <w:r>
        <w:rPr>
          <w:rFonts w:ascii="Times New Roman" w:hAnsi="Times New Roman"/>
          <w:sz w:val="28"/>
        </w:rPr>
        <w:t xml:space="preserve">. В процессе </w:t>
      </w:r>
      <w:r>
        <w:rPr>
          <w:rFonts w:ascii="Times New Roman" w:hAnsi="Times New Roman"/>
          <w:sz w:val="28"/>
        </w:rPr>
        <w:t>обучения по п</w:t>
      </w:r>
      <w:r>
        <w:rPr>
          <w:rFonts w:ascii="Times New Roman" w:hAnsi="Times New Roman"/>
          <w:sz w:val="28"/>
        </w:rPr>
        <w:t>рограмме</w:t>
      </w:r>
      <w:r>
        <w:rPr>
          <w:rFonts w:ascii="Times New Roman" w:hAnsi="Times New Roman"/>
          <w:sz w:val="28"/>
        </w:rPr>
        <w:t xml:space="preserve"> организуется самостоятельная познавательная деятельность обучающихся, развиваются навыки самоорганизации, формирующие потребность к дальнейшему самообразованию и использованию разнообразных источников информации.</w:t>
      </w:r>
      <w:bookmarkStart w:id="4" w:name="bookmark5"/>
    </w:p>
    <w:p w14:paraId="78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Педагогическая целесообразность</w:t>
      </w:r>
      <w:bookmarkEnd w:id="4"/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sz w:val="28"/>
        </w:rPr>
        <w:t>Программа призвана повысить компетентность обучающихся в фундаментальных вопросах общей биологии через практическую и теоретическую деятельность, направленных на осознание направлений биологии как единой всеобъемлющей науки.</w:t>
      </w:r>
    </w:p>
    <w:p w14:paraId="79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Отличительная особенность п</w:t>
      </w:r>
      <w:r>
        <w:rPr>
          <w:rFonts w:ascii="Times New Roman" w:hAnsi="Times New Roman"/>
          <w:b w:val="1"/>
          <w:sz w:val="28"/>
        </w:rPr>
        <w:t>рограммы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sz w:val="28"/>
        </w:rPr>
        <w:t>Обучение по п</w:t>
      </w:r>
      <w:r>
        <w:rPr>
          <w:rFonts w:ascii="Times New Roman" w:hAnsi="Times New Roman"/>
          <w:sz w:val="28"/>
        </w:rPr>
        <w:t>рограмме поможет обучающимся повысить свой образовательный уровень, который может быть продемонстрирован при приеме в предпрофессиональные и профильные классы, а также на испытаниях различного уровня (олимпиадах, конкурсах, фестивалях, итоговой аттестации).</w:t>
      </w:r>
    </w:p>
    <w:p w14:paraId="7A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Адресат программы.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рограмма разработана для </w:t>
      </w:r>
      <w:r>
        <w:rPr>
          <w:rFonts w:ascii="Times New Roman" w:hAnsi="Times New Roman"/>
          <w:sz w:val="28"/>
        </w:rPr>
        <w:t>обучающихся 11-14</w:t>
      </w:r>
      <w:r>
        <w:rPr>
          <w:rFonts w:ascii="Times New Roman" w:hAnsi="Times New Roman"/>
          <w:sz w:val="28"/>
        </w:rPr>
        <w:t xml:space="preserve"> лет, желающих получить знания по основам </w:t>
      </w:r>
      <w:r>
        <w:rPr>
          <w:rFonts w:ascii="Times New Roman" w:hAnsi="Times New Roman"/>
          <w:sz w:val="28"/>
        </w:rPr>
        <w:t>общей биологии</w:t>
      </w:r>
      <w:r>
        <w:rPr>
          <w:rFonts w:ascii="Times New Roman" w:hAnsi="Times New Roman"/>
          <w:sz w:val="28"/>
        </w:rPr>
        <w:t xml:space="preserve">. Набор в группы свободный. Количество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в группе 15 чел</w:t>
      </w:r>
      <w:r>
        <w:rPr>
          <w:rFonts w:ascii="Times New Roman" w:hAnsi="Times New Roman"/>
          <w:sz w:val="28"/>
        </w:rPr>
        <w:t>овек</w:t>
      </w:r>
      <w:r>
        <w:rPr>
          <w:rFonts w:ascii="Times New Roman" w:hAnsi="Times New Roman"/>
          <w:sz w:val="28"/>
        </w:rPr>
        <w:t>.</w:t>
      </w:r>
    </w:p>
    <w:p w14:paraId="7B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 xml:space="preserve">бъем и сроки освоения программы. </w:t>
      </w:r>
      <w:r>
        <w:rPr>
          <w:rFonts w:ascii="Times New Roman" w:hAnsi="Times New Roman"/>
          <w:sz w:val="28"/>
        </w:rPr>
        <w:t>Программа рассчитана на 1 год обучения. Общее количество часов в год составляет 68 часов.</w:t>
      </w:r>
    </w:p>
    <w:p w14:paraId="7C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Уровень программ</w:t>
      </w:r>
      <w:r>
        <w:rPr>
          <w:rFonts w:ascii="Times New Roman" w:hAnsi="Times New Roman"/>
          <w:b w:val="1"/>
          <w:sz w:val="28"/>
        </w:rPr>
        <w:t>ы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базовый.</w:t>
      </w:r>
    </w:p>
    <w:p w14:paraId="7D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Форма организации образовательного процесса. </w:t>
      </w:r>
      <w:r>
        <w:rPr>
          <w:rFonts w:ascii="Times New Roman" w:hAnsi="Times New Roman"/>
          <w:sz w:val="28"/>
        </w:rPr>
        <w:t>Основная форма организации образовательного процесс</w:t>
      </w:r>
      <w:r>
        <w:rPr>
          <w:rFonts w:ascii="Times New Roman" w:hAnsi="Times New Roman"/>
          <w:sz w:val="28"/>
        </w:rPr>
        <w:t>а-</w:t>
      </w:r>
      <w:r>
        <w:rPr>
          <w:rFonts w:ascii="Times New Roman" w:hAnsi="Times New Roman"/>
          <w:sz w:val="28"/>
        </w:rPr>
        <w:t xml:space="preserve"> учебное занятие.</w:t>
      </w:r>
    </w:p>
    <w:p w14:paraId="7E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Форма организации образовательного процесса по плану электронного обучения с применением дистанционных технологий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Очное</w:t>
      </w:r>
      <w:r>
        <w:rPr>
          <w:rFonts w:ascii="Times New Roman" w:hAnsi="Times New Roman"/>
          <w:sz w:val="28"/>
        </w:rPr>
        <w:t xml:space="preserve"> с применением дистанционных технологий.</w:t>
      </w:r>
    </w:p>
    <w:p w14:paraId="7F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Режим занятий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Программа реализуется 1</w:t>
      </w:r>
      <w:r>
        <w:rPr>
          <w:rFonts w:ascii="Times New Roman" w:hAnsi="Times New Roman"/>
          <w:sz w:val="28"/>
        </w:rPr>
        <w:t xml:space="preserve"> раз</w:t>
      </w:r>
      <w:r>
        <w:rPr>
          <w:rFonts w:ascii="Times New Roman" w:hAnsi="Times New Roman"/>
          <w:sz w:val="28"/>
        </w:rPr>
        <w:t xml:space="preserve"> в неделю по 2</w:t>
      </w:r>
      <w:r>
        <w:rPr>
          <w:rFonts w:ascii="Times New Roman" w:hAnsi="Times New Roman"/>
          <w:sz w:val="28"/>
        </w:rPr>
        <w:t xml:space="preserve"> часа</w:t>
      </w:r>
      <w:r>
        <w:rPr>
          <w:rFonts w:ascii="Times New Roman" w:hAnsi="Times New Roman"/>
          <w:sz w:val="28"/>
        </w:rPr>
        <w:t xml:space="preserve">. Продолжительность учебных занятий установлена с учетом возрастных особенностей обучающихся, допустимой нагрузки в соответствии с санитарными нормами и правилами, утвержденными </w:t>
      </w:r>
      <w:r>
        <w:rPr>
          <w:rFonts w:ascii="Times New Roman" w:hAnsi="Times New Roman"/>
          <w:sz w:val="28"/>
        </w:rPr>
        <w:t>СанПин</w:t>
      </w:r>
      <w:r>
        <w:rPr>
          <w:rFonts w:ascii="Times New Roman" w:hAnsi="Times New Roman"/>
          <w:sz w:val="28"/>
        </w:rPr>
        <w:t xml:space="preserve"> 2.4.4.3172-14.</w:t>
      </w:r>
    </w:p>
    <w:p w14:paraId="80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Форма занятий:</w:t>
      </w:r>
      <w:r>
        <w:rPr>
          <w:rFonts w:ascii="Times New Roman" w:hAnsi="Times New Roman"/>
          <w:sz w:val="28"/>
        </w:rPr>
        <w:t xml:space="preserve"> индивидуально-групповая с применением дистанционных технологий.</w:t>
      </w:r>
    </w:p>
    <w:p w14:paraId="81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Форма обучения: </w:t>
      </w:r>
      <w:r>
        <w:rPr>
          <w:rFonts w:ascii="Times New Roman" w:hAnsi="Times New Roman"/>
          <w:sz w:val="28"/>
        </w:rPr>
        <w:t>очное</w:t>
      </w:r>
      <w:r>
        <w:rPr>
          <w:rFonts w:ascii="Times New Roman" w:hAnsi="Times New Roman"/>
          <w:sz w:val="28"/>
        </w:rPr>
        <w:t>, очно-заочное, с применением дистанционных технологий</w:t>
      </w:r>
      <w:r>
        <w:rPr>
          <w:rFonts w:ascii="Times New Roman" w:hAnsi="Times New Roman"/>
          <w:sz w:val="28"/>
        </w:rPr>
        <w:t>.</w:t>
      </w:r>
    </w:p>
    <w:p w14:paraId="82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сновные принципы программы «Юный</w:t>
      </w:r>
      <w:r>
        <w:rPr>
          <w:rFonts w:ascii="Times New Roman" w:hAnsi="Times New Roman"/>
          <w:b w:val="1"/>
          <w:sz w:val="28"/>
        </w:rPr>
        <w:t xml:space="preserve"> биолог</w:t>
      </w:r>
      <w:r>
        <w:rPr>
          <w:rFonts w:ascii="Times New Roman" w:hAnsi="Times New Roman"/>
          <w:b w:val="1"/>
          <w:sz w:val="28"/>
        </w:rPr>
        <w:t>»:</w:t>
      </w:r>
    </w:p>
    <w:p w14:paraId="83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-Добровольное посещение внеурочной деятельности; </w:t>
      </w:r>
    </w:p>
    <w:p w14:paraId="84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-Равенство всех обучающихся в процессе деятельности; </w:t>
      </w:r>
    </w:p>
    <w:p w14:paraId="85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-Самостоятельный выбор вида деятельности; </w:t>
      </w:r>
    </w:p>
    <w:p w14:paraId="86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-Каждый несет ответственность за свой результат деятельности; </w:t>
      </w:r>
    </w:p>
    <w:p w14:paraId="87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-Чередование индивидуальной и коллективной работы; </w:t>
      </w:r>
    </w:p>
    <w:p w14:paraId="88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-Учет возрастных</w:t>
      </w:r>
      <w:r>
        <w:rPr>
          <w:rFonts w:ascii="Times New Roman" w:hAnsi="Times New Roman"/>
          <w:sz w:val="28"/>
        </w:rPr>
        <w:t xml:space="preserve"> и индивидуальных особенностей </w:t>
      </w:r>
    </w:p>
    <w:p w14:paraId="89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Особенности программы: </w:t>
      </w:r>
    </w:p>
    <w:p w14:paraId="8A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-Большинство занятий имеют практическую направленность, которая определяет специфику содержания и возрастные особенности обучающихся; </w:t>
      </w:r>
    </w:p>
    <w:p w14:paraId="8B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-Групповая работа способствует формированию лидерских качеств, коммуникативных навыков, учит распределять обязанности среди всех участников группы, позволяет </w:t>
      </w:r>
      <w:r>
        <w:rPr>
          <w:rFonts w:ascii="Times New Roman" w:hAnsi="Times New Roman"/>
          <w:sz w:val="28"/>
        </w:rPr>
        <w:t>научится</w:t>
      </w:r>
      <w:r>
        <w:rPr>
          <w:rFonts w:ascii="Times New Roman" w:hAnsi="Times New Roman"/>
          <w:sz w:val="28"/>
        </w:rPr>
        <w:t xml:space="preserve"> аргументировать свою точку зрения; </w:t>
      </w:r>
    </w:p>
    <w:p w14:paraId="8C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-Создаются условия для раскрытия и развития творческих способностей обучающихся, раскрытие потенциала одаренности к различным видам деятельности </w:t>
      </w:r>
    </w:p>
    <w:p w14:paraId="8D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Организуя занятие необходимо учитывать общеобразовательное значение предмета. Знания по биологии формируют систему предметных знаний и комплекс практических умений, также формируются </w:t>
      </w:r>
      <w:r>
        <w:rPr>
          <w:rFonts w:ascii="Times New Roman" w:hAnsi="Times New Roman"/>
          <w:sz w:val="28"/>
        </w:rPr>
        <w:t>общеучебные</w:t>
      </w:r>
      <w:r>
        <w:rPr>
          <w:rFonts w:ascii="Times New Roman" w:hAnsi="Times New Roman"/>
          <w:sz w:val="28"/>
        </w:rPr>
        <w:t xml:space="preserve"> умения необходимые для изучения окружающей среды. При реализации программы используется множество форм работы, которые позволяют раскрыть творческий потенциал </w:t>
      </w:r>
      <w:r>
        <w:rPr>
          <w:rFonts w:ascii="Times New Roman" w:hAnsi="Times New Roman"/>
          <w:sz w:val="28"/>
        </w:rPr>
        <w:t>обучающегося</w:t>
      </w:r>
      <w:r>
        <w:rPr>
          <w:rFonts w:ascii="Times New Roman" w:hAnsi="Times New Roman"/>
          <w:sz w:val="28"/>
        </w:rPr>
        <w:t xml:space="preserve">. Происходит активное внедрение проектного метода, активное участие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в групповой и индивидуальной работе. Реализация проектов происходит самостоятельно, педагог выступает в роли консультанта. </w:t>
      </w:r>
    </w:p>
    <w:p w14:paraId="8E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Выбранные формы работы позволяют детям максимально раскрыть и проявить свою активность на занятиях, проявить изобретательность и творческий подход в решении поставленных задач, раскрыть интеллектуальный потенциал и развить эмоциональное восприятие. </w:t>
      </w:r>
    </w:p>
    <w:p w14:paraId="8F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Формы работы</w:t>
      </w:r>
      <w:r>
        <w:rPr>
          <w:rFonts w:ascii="Times New Roman" w:hAnsi="Times New Roman"/>
          <w:sz w:val="28"/>
        </w:rPr>
        <w:t xml:space="preserve"> на занятиях </w:t>
      </w:r>
      <w:r>
        <w:rPr>
          <w:rFonts w:ascii="Times New Roman" w:hAnsi="Times New Roman"/>
          <w:sz w:val="28"/>
        </w:rPr>
        <w:t>«Юный биолог</w:t>
      </w:r>
      <w:r>
        <w:rPr>
          <w:rFonts w:ascii="Times New Roman" w:hAnsi="Times New Roman"/>
          <w:sz w:val="28"/>
        </w:rPr>
        <w:t xml:space="preserve"> в цифровой лаборатории»: </w:t>
      </w:r>
    </w:p>
    <w:p w14:paraId="90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-Практические занятия и лабораторные работы</w:t>
      </w:r>
      <w:r>
        <w:rPr>
          <w:rFonts w:ascii="Times New Roman" w:hAnsi="Times New Roman"/>
          <w:sz w:val="28"/>
        </w:rPr>
        <w:t>;</w:t>
      </w:r>
    </w:p>
    <w:p w14:paraId="91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-Экскурсии</w:t>
      </w:r>
      <w:r>
        <w:rPr>
          <w:rFonts w:ascii="Times New Roman" w:hAnsi="Times New Roman"/>
          <w:sz w:val="28"/>
        </w:rPr>
        <w:t>;</w:t>
      </w:r>
    </w:p>
    <w:p w14:paraId="92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-Творческие проекты и мини-конференции </w:t>
      </w:r>
      <w:r>
        <w:rPr>
          <w:rFonts w:ascii="Times New Roman" w:hAnsi="Times New Roman"/>
          <w:sz w:val="28"/>
        </w:rPr>
        <w:t>с выступлениями и презентациями;</w:t>
      </w:r>
    </w:p>
    <w:p w14:paraId="93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-Мозговой штурм;</w:t>
      </w:r>
    </w:p>
    <w:p w14:paraId="94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-Творческие мастерские;</w:t>
      </w:r>
    </w:p>
    <w:p w14:paraId="95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-Индивиду</w:t>
      </w:r>
      <w:r>
        <w:rPr>
          <w:rFonts w:ascii="Times New Roman" w:hAnsi="Times New Roman"/>
          <w:sz w:val="28"/>
        </w:rPr>
        <w:t>альные и групповые исследования;</w:t>
      </w:r>
    </w:p>
    <w:p w14:paraId="96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-Самостоятельная работа;</w:t>
      </w:r>
    </w:p>
    <w:p w14:paraId="97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-Участие в конкурсах и </w:t>
      </w:r>
      <w:r>
        <w:rPr>
          <w:rFonts w:ascii="Times New Roman" w:hAnsi="Times New Roman"/>
          <w:sz w:val="28"/>
        </w:rPr>
        <w:t>квестах</w:t>
      </w:r>
      <w:r>
        <w:rPr>
          <w:rFonts w:ascii="Times New Roman" w:hAnsi="Times New Roman"/>
          <w:sz w:val="28"/>
        </w:rPr>
        <w:t>;</w:t>
      </w:r>
    </w:p>
    <w:p w14:paraId="98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-Беседа;</w:t>
      </w:r>
    </w:p>
    <w:p w14:paraId="99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Интеллектуальная</w:t>
      </w:r>
      <w:r>
        <w:rPr>
          <w:rFonts w:ascii="Times New Roman" w:hAnsi="Times New Roman"/>
          <w:sz w:val="28"/>
        </w:rPr>
        <w:t xml:space="preserve"> игра.</w:t>
      </w:r>
    </w:p>
    <w:p w14:paraId="9A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Методы работы </w:t>
      </w:r>
      <w:r>
        <w:rPr>
          <w:rFonts w:ascii="Times New Roman" w:hAnsi="Times New Roman"/>
          <w:sz w:val="28"/>
        </w:rPr>
        <w:t xml:space="preserve">на занятиях: </w:t>
      </w:r>
    </w:p>
    <w:p w14:paraId="9B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-словесные (беседа, рассказ, лекция, дискусси</w:t>
      </w:r>
      <w:r>
        <w:rPr>
          <w:rFonts w:ascii="Times New Roman" w:hAnsi="Times New Roman"/>
          <w:sz w:val="28"/>
        </w:rPr>
        <w:t xml:space="preserve">я, семинар, мозговой-штурм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.д</w:t>
      </w:r>
      <w:r>
        <w:rPr>
          <w:rFonts w:ascii="Times New Roman" w:hAnsi="Times New Roman"/>
          <w:sz w:val="28"/>
        </w:rPr>
        <w:t>);</w:t>
      </w:r>
    </w:p>
    <w:p w14:paraId="9C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-наглядные (демонстрация: моделей, опытов, рисунков, плакатов, презентаций, учебных фильмов и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.д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14:paraId="9D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-практические методы (лабораторные работы с использованием цифровой лаборатории, практические работы, опыты, эксперименты)</w:t>
      </w:r>
      <w:r>
        <w:rPr>
          <w:rFonts w:ascii="Times New Roman" w:hAnsi="Times New Roman"/>
          <w:sz w:val="28"/>
        </w:rPr>
        <w:t>.</w:t>
      </w:r>
    </w:p>
    <w:p w14:paraId="9E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усвоения данной программы происходит путем формирования портфолио обучающегося. Обучающиеся активно принимают участие в различных конкурсах и </w:t>
      </w:r>
      <w:r>
        <w:rPr>
          <w:rFonts w:ascii="Times New Roman" w:hAnsi="Times New Roman"/>
          <w:sz w:val="28"/>
        </w:rPr>
        <w:t>квестах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организую</w:t>
      </w:r>
      <w:r>
        <w:rPr>
          <w:rFonts w:ascii="Times New Roman" w:hAnsi="Times New Roman"/>
          <w:sz w:val="28"/>
        </w:rPr>
        <w:t xml:space="preserve"> выставки своих работ, принимают участие в конференциях различного уровня. </w:t>
      </w:r>
    </w:p>
    <w:p w14:paraId="9F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Системн</w:t>
      </w:r>
      <w:r>
        <w:rPr>
          <w:rFonts w:ascii="Times New Roman" w:hAnsi="Times New Roman"/>
          <w:b w:val="1"/>
          <w:sz w:val="28"/>
        </w:rPr>
        <w:t>о-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деятельностный</w:t>
      </w:r>
      <w:r>
        <w:rPr>
          <w:rFonts w:ascii="Times New Roman" w:hAnsi="Times New Roman"/>
          <w:b w:val="1"/>
          <w:sz w:val="28"/>
        </w:rPr>
        <w:t xml:space="preserve"> подход,</w:t>
      </w:r>
      <w:r>
        <w:rPr>
          <w:rFonts w:ascii="Times New Roman" w:hAnsi="Times New Roman"/>
          <w:sz w:val="28"/>
        </w:rPr>
        <w:t xml:space="preserve"> реализуемый в процессе формирования УУД, обеспечивает: </w:t>
      </w:r>
    </w:p>
    <w:p w14:paraId="A0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-Обеспечивает готовность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к непрерывному и всестороннему развитию в области биологии </w:t>
      </w:r>
    </w:p>
    <w:p w14:paraId="A1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-Создает условия для саморазвития </w:t>
      </w:r>
    </w:p>
    <w:p w14:paraId="A2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-Обеспечивает интеллектуальное развитие </w:t>
      </w:r>
      <w:r>
        <w:rPr>
          <w:rFonts w:ascii="Times New Roman" w:hAnsi="Times New Roman"/>
          <w:sz w:val="28"/>
        </w:rPr>
        <w:t>обучающихся</w:t>
      </w:r>
    </w:p>
    <w:p w14:paraId="A3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-Образовательный проце</w:t>
      </w:r>
      <w:r>
        <w:rPr>
          <w:rFonts w:ascii="Times New Roman" w:hAnsi="Times New Roman"/>
          <w:sz w:val="28"/>
        </w:rPr>
        <w:t>сс стр</w:t>
      </w:r>
      <w:r>
        <w:rPr>
          <w:rFonts w:ascii="Times New Roman" w:hAnsi="Times New Roman"/>
          <w:sz w:val="28"/>
        </w:rPr>
        <w:t xml:space="preserve">оится с учетом индивидуальных, возрастных, психологических и физиологических особенностей обучающихся. </w:t>
      </w:r>
    </w:p>
    <w:p w14:paraId="A4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 программы: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всесторонние формирование и развитие познавательного интереса 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в области биологии.</w:t>
      </w:r>
    </w:p>
    <w:p w14:paraId="A5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Задачи программы: </w:t>
      </w:r>
    </w:p>
    <w:p w14:paraId="A6000000">
      <w:pPr>
        <w:pStyle w:val="Style_4"/>
        <w:numPr>
          <w:ilvl w:val="0"/>
          <w:numId w:val="3"/>
        </w:numPr>
        <w:ind w:firstLine="14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оздать условия для развития и формирования системы научных знаний и познавательного интереса 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обучающихся </w:t>
      </w:r>
    </w:p>
    <w:p w14:paraId="A7000000">
      <w:pPr>
        <w:pStyle w:val="Style_4"/>
        <w:numPr>
          <w:ilvl w:val="0"/>
          <w:numId w:val="3"/>
        </w:numPr>
        <w:ind w:firstLine="14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Научить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применять практические знания и умения на практике </w:t>
      </w:r>
    </w:p>
    <w:p w14:paraId="A8000000">
      <w:pPr>
        <w:pStyle w:val="Style_4"/>
        <w:numPr>
          <w:ilvl w:val="0"/>
          <w:numId w:val="3"/>
        </w:numPr>
        <w:ind w:firstLine="14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Развивать логическое мышление, умение устанавливать причинно-следственные связи, умение рассуждать и делать выводы </w:t>
      </w:r>
    </w:p>
    <w:p w14:paraId="A9000000">
      <w:pPr>
        <w:pStyle w:val="Style_4"/>
        <w:numPr>
          <w:ilvl w:val="0"/>
          <w:numId w:val="3"/>
        </w:numPr>
        <w:ind w:firstLine="14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Создать условия формирования экологической грамотности, воспитывать и развивать личную ответственность за природу родного края и чувство бережного отношения к ней. </w:t>
      </w:r>
    </w:p>
    <w:p w14:paraId="AA000000">
      <w:pPr>
        <w:pStyle w:val="Style_4"/>
        <w:numPr>
          <w:ilvl w:val="0"/>
          <w:numId w:val="3"/>
        </w:numPr>
        <w:ind w:firstLine="14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Сформировать представления о значение биологической науки в решении экологических проблем</w:t>
      </w:r>
      <w:r>
        <w:rPr>
          <w:rFonts w:ascii="Times New Roman" w:hAnsi="Times New Roman"/>
          <w:sz w:val="28"/>
        </w:rPr>
        <w:t>.</w:t>
      </w:r>
    </w:p>
    <w:p w14:paraId="AB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Освоение данного курса целесообразно проводить </w:t>
      </w:r>
      <w:r>
        <w:rPr>
          <w:rFonts w:ascii="Times New Roman" w:hAnsi="Times New Roman"/>
          <w:sz w:val="28"/>
        </w:rPr>
        <w:t>параллельной</w:t>
      </w:r>
      <w:r>
        <w:rPr>
          <w:rFonts w:ascii="Times New Roman" w:hAnsi="Times New Roman"/>
          <w:sz w:val="28"/>
        </w:rPr>
        <w:t xml:space="preserve"> с изучением теорети</w:t>
      </w:r>
      <w:r>
        <w:rPr>
          <w:rFonts w:ascii="Times New Roman" w:hAnsi="Times New Roman"/>
          <w:sz w:val="28"/>
        </w:rPr>
        <w:t>ческого материала «Биология. 5-7</w:t>
      </w:r>
      <w:r>
        <w:rPr>
          <w:rFonts w:ascii="Times New Roman" w:hAnsi="Times New Roman"/>
          <w:sz w:val="28"/>
        </w:rPr>
        <w:t xml:space="preserve"> кл</w:t>
      </w:r>
      <w:r>
        <w:rPr>
          <w:rFonts w:ascii="Times New Roman" w:hAnsi="Times New Roman"/>
          <w:sz w:val="28"/>
        </w:rPr>
        <w:t>ассов». На уроках биологии в 5-7</w:t>
      </w:r>
      <w:r>
        <w:rPr>
          <w:rFonts w:ascii="Times New Roman" w:hAnsi="Times New Roman"/>
          <w:sz w:val="28"/>
        </w:rPr>
        <w:t xml:space="preserve"> классе закладываются первые навыки проведения лабораторных занятий, данные знания и умения обучающиеся будут использовать в последующие годы изучения биологии. Количество практических навыков и умений, которые необходимо усвоить обучающим на уроках «Биологии» очень велико, с учетом того, что урок биологии проводится 1 раз в неделю, данная деятельность выступает в качестве дополнения к основной программе и дает возможность обучающимся более качественно организовать процесс усвоения практических навыков. Занятия курса делятся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теоретические и практические. Во время каждого занятия </w:t>
      </w:r>
      <w:r>
        <w:rPr>
          <w:rFonts w:ascii="Times New Roman" w:hAnsi="Times New Roman"/>
          <w:sz w:val="28"/>
        </w:rPr>
        <w:t xml:space="preserve">обучающиеся могут почувствовать себя в роли настоящего ученного-биолога в различных специальностях биологических наук. Основу курса составляет </w:t>
      </w:r>
      <w:r>
        <w:rPr>
          <w:rFonts w:ascii="Times New Roman" w:hAnsi="Times New Roman"/>
          <w:sz w:val="28"/>
        </w:rPr>
        <w:t>деятельностный</w:t>
      </w:r>
      <w:r>
        <w:rPr>
          <w:rFonts w:ascii="Times New Roman" w:hAnsi="Times New Roman"/>
          <w:sz w:val="28"/>
        </w:rPr>
        <w:t xml:space="preserve"> подход. Во время лабораторных и практических занятий обучающиеся проводят опыты и эксперименты, которые помогают им отвечать на поставленные вопросы вначале занятия, учат детей анализировать, сравнивать и описывать полученные результаты, а также делать выводы. </w:t>
      </w:r>
    </w:p>
    <w:p w14:paraId="AC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</w:p>
    <w:p w14:paraId="AD000000">
      <w:pPr>
        <w:pStyle w:val="Style_4"/>
        <w:numPr>
          <w:ilvl w:val="1"/>
          <w:numId w:val="1"/>
        </w:numPr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Содержание программы.</w:t>
      </w:r>
      <w:r>
        <w:rPr>
          <w:rFonts w:ascii="Times New Roman" w:hAnsi="Times New Roman"/>
          <w:b w:val="1"/>
          <w:sz w:val="28"/>
        </w:rPr>
        <w:t xml:space="preserve"> </w:t>
      </w:r>
    </w:p>
    <w:p w14:paraId="AE00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Учебный план</w:t>
      </w:r>
    </w:p>
    <w:p w14:paraId="AF00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</w:p>
    <w:tbl>
      <w:tblPr>
        <w:tblStyle w:val="Style_6"/>
        <w:tblLayout w:type="fixed"/>
      </w:tblPr>
      <w:tblGrid>
        <w:gridCol w:w="614"/>
        <w:gridCol w:w="2613"/>
        <w:gridCol w:w="992"/>
        <w:gridCol w:w="1134"/>
        <w:gridCol w:w="1313"/>
        <w:gridCol w:w="3081"/>
      </w:tblGrid>
      <w:tr>
        <w:trPr>
          <w:trHeight w:hRule="atLeast" w:val="370"/>
        </w:trPr>
        <w:tc>
          <w:tcPr>
            <w:tcW w:type="dxa" w:w="614"/>
            <w:vMerge w:val="restart"/>
          </w:tcPr>
          <w:p w14:paraId="B0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№ </w:t>
            </w:r>
          </w:p>
          <w:p w14:paraId="B1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</w:t>
            </w:r>
            <w:r>
              <w:rPr>
                <w:rFonts w:ascii="Times New Roman" w:hAnsi="Times New Roman"/>
                <w:b w:val="1"/>
                <w:sz w:val="28"/>
              </w:rPr>
              <w:t>/п</w:t>
            </w:r>
          </w:p>
        </w:tc>
        <w:tc>
          <w:tcPr>
            <w:tcW w:type="dxa" w:w="2613"/>
            <w:vMerge w:val="restart"/>
          </w:tcPr>
          <w:p w14:paraId="B2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Название разделов/тем</w:t>
            </w:r>
          </w:p>
        </w:tc>
        <w:tc>
          <w:tcPr>
            <w:tcW w:type="dxa" w:w="3439"/>
            <w:gridSpan w:val="3"/>
          </w:tcPr>
          <w:p w14:paraId="B3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Количество часов</w:t>
            </w:r>
          </w:p>
        </w:tc>
        <w:tc>
          <w:tcPr>
            <w:tcW w:type="dxa" w:w="3081"/>
            <w:vMerge w:val="restart"/>
          </w:tcPr>
          <w:p w14:paraId="B4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Формы аттестации/контроля</w:t>
            </w:r>
          </w:p>
        </w:tc>
      </w:tr>
      <w:tr>
        <w:trPr>
          <w:trHeight w:hRule="atLeast" w:val="318"/>
        </w:trPr>
        <w:tc>
          <w:tcPr>
            <w:tcW w:type="dxa" w:w="614"/>
            <w:gridSpan w:val="1"/>
            <w:vMerge w:val="continue"/>
          </w:tcPr>
          <w:p/>
        </w:tc>
        <w:tc>
          <w:tcPr>
            <w:tcW w:type="dxa" w:w="2613"/>
            <w:gridSpan w:val="1"/>
            <w:vMerge w:val="continue"/>
          </w:tcPr>
          <w:p/>
        </w:tc>
        <w:tc>
          <w:tcPr>
            <w:tcW w:type="dxa" w:w="992"/>
          </w:tcPr>
          <w:p w14:paraId="B5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Всего </w:t>
            </w:r>
          </w:p>
        </w:tc>
        <w:tc>
          <w:tcPr>
            <w:tcW w:type="dxa" w:w="1134"/>
          </w:tcPr>
          <w:p w14:paraId="B6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Теория </w:t>
            </w:r>
          </w:p>
        </w:tc>
        <w:tc>
          <w:tcPr>
            <w:tcW w:type="dxa" w:w="1313"/>
          </w:tcPr>
          <w:p w14:paraId="B7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Практика</w:t>
            </w:r>
          </w:p>
        </w:tc>
        <w:tc>
          <w:tcPr>
            <w:tcW w:type="dxa" w:w="3081"/>
            <w:gridSpan w:val="1"/>
            <w:vMerge w:val="continue"/>
          </w:tcPr>
          <w:p/>
        </w:tc>
      </w:tr>
      <w:tr>
        <w:trPr>
          <w:trHeight w:hRule="atLeast" w:val="318"/>
        </w:trPr>
        <w:tc>
          <w:tcPr>
            <w:tcW w:type="dxa" w:w="614"/>
          </w:tcPr>
          <w:p w14:paraId="B8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13"/>
          </w:tcPr>
          <w:p w14:paraId="B9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Введение </w:t>
            </w:r>
          </w:p>
        </w:tc>
        <w:tc>
          <w:tcPr>
            <w:tcW w:type="dxa" w:w="992"/>
          </w:tcPr>
          <w:p w14:paraId="BA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2</w:t>
            </w:r>
          </w:p>
        </w:tc>
        <w:tc>
          <w:tcPr>
            <w:tcW w:type="dxa" w:w="1134"/>
          </w:tcPr>
          <w:p w14:paraId="BB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2</w:t>
            </w:r>
          </w:p>
        </w:tc>
        <w:tc>
          <w:tcPr>
            <w:tcW w:type="dxa" w:w="1313"/>
          </w:tcPr>
          <w:p w14:paraId="BC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0</w:t>
            </w:r>
          </w:p>
        </w:tc>
        <w:tc>
          <w:tcPr>
            <w:tcW w:type="dxa" w:w="3081"/>
          </w:tcPr>
          <w:p w14:paraId="BD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318"/>
        </w:trPr>
        <w:tc>
          <w:tcPr>
            <w:tcW w:type="dxa" w:w="614"/>
          </w:tcPr>
          <w:p w14:paraId="BE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613"/>
          </w:tcPr>
          <w:p w14:paraId="BF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проведении лабораторных работ и экскурсий. </w:t>
            </w:r>
          </w:p>
        </w:tc>
        <w:tc>
          <w:tcPr>
            <w:tcW w:type="dxa" w:w="992"/>
          </w:tcPr>
          <w:p w14:paraId="C0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  <w:p w14:paraId="C1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C2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C3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134"/>
          </w:tcPr>
          <w:p w14:paraId="C4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C5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3081"/>
          </w:tcPr>
          <w:p w14:paraId="C6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наблюдение, обобщающая беседа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C7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613"/>
          </w:tcPr>
          <w:p w14:paraId="C8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Вводное занятие «</w:t>
            </w:r>
            <w:r>
              <w:rPr>
                <w:rFonts w:ascii="Times New Roman" w:hAnsi="Times New Roman"/>
              </w:rPr>
              <w:t>Почувствуй себя ученым!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992"/>
          </w:tcPr>
          <w:p w14:paraId="C9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134"/>
          </w:tcPr>
          <w:p w14:paraId="CA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CB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3081"/>
          </w:tcPr>
          <w:p w14:paraId="CC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CD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13"/>
          </w:tcPr>
          <w:p w14:paraId="CE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 w:val="1"/>
              </w:rPr>
              <w:t xml:space="preserve">Изучение  простейших и одноклеточных организмов </w:t>
            </w:r>
          </w:p>
        </w:tc>
        <w:tc>
          <w:tcPr>
            <w:tcW w:type="dxa" w:w="992"/>
          </w:tcPr>
          <w:p w14:paraId="CF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14</w:t>
            </w:r>
          </w:p>
        </w:tc>
        <w:tc>
          <w:tcPr>
            <w:tcW w:type="dxa" w:w="1134"/>
          </w:tcPr>
          <w:p w14:paraId="D0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5</w:t>
            </w:r>
          </w:p>
        </w:tc>
        <w:tc>
          <w:tcPr>
            <w:tcW w:type="dxa" w:w="1313"/>
          </w:tcPr>
          <w:p w14:paraId="D100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9</w:t>
            </w:r>
          </w:p>
        </w:tc>
        <w:tc>
          <w:tcPr>
            <w:tcW w:type="dxa" w:w="3081"/>
          </w:tcPr>
          <w:p w14:paraId="D2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18"/>
        </w:trPr>
        <w:tc>
          <w:tcPr>
            <w:tcW w:type="dxa" w:w="614"/>
          </w:tcPr>
          <w:p w14:paraId="D3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3,</w:t>
            </w:r>
          </w:p>
          <w:p w14:paraId="D4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613"/>
          </w:tcPr>
          <w:p w14:paraId="D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пришкольный парк «</w:t>
            </w:r>
            <w:r>
              <w:rPr>
                <w:rFonts w:ascii="Times New Roman" w:hAnsi="Times New Roman"/>
              </w:rPr>
              <w:t>Юный натуралист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исследующий окружающий мир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(2ч)</w:t>
            </w:r>
          </w:p>
        </w:tc>
        <w:tc>
          <w:tcPr>
            <w:tcW w:type="dxa" w:w="992"/>
          </w:tcPr>
          <w:p w14:paraId="D6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D7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D8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D9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наблюдение, отчет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DA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</w:t>
            </w:r>
          </w:p>
          <w:p w14:paraId="DB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613"/>
          </w:tcPr>
          <w:p w14:paraId="DC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Мир невидимых организмов. Введение в микробиологию</w:t>
            </w:r>
          </w:p>
        </w:tc>
        <w:tc>
          <w:tcPr>
            <w:tcW w:type="dxa" w:w="992"/>
          </w:tcPr>
          <w:p w14:paraId="DD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DE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13"/>
          </w:tcPr>
          <w:p w14:paraId="DF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3081"/>
          </w:tcPr>
          <w:p w14:paraId="E0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E1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</w:t>
            </w:r>
          </w:p>
          <w:p w14:paraId="E2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type="dxa" w:w="2613"/>
          </w:tcPr>
          <w:p w14:paraId="E3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</w:t>
            </w:r>
            <w:r>
              <w:rPr>
                <w:rFonts w:ascii="Times New Roman" w:hAnsi="Times New Roman"/>
              </w:rPr>
              <w:t>цитолог</w:t>
            </w:r>
          </w:p>
          <w:p w14:paraId="E4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92"/>
          </w:tcPr>
          <w:p w14:paraId="E5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E6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E7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E8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презентация своей работы группе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E9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9,</w:t>
            </w:r>
          </w:p>
          <w:p w14:paraId="EA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type="dxa" w:w="2613"/>
          </w:tcPr>
          <w:p w14:paraId="EB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 xml:space="preserve">Юный </w:t>
            </w:r>
            <w:r>
              <w:rPr>
                <w:rFonts w:ascii="Times New Roman" w:hAnsi="Times New Roman"/>
              </w:rPr>
              <w:t>цитолог</w:t>
            </w:r>
          </w:p>
        </w:tc>
        <w:tc>
          <w:tcPr>
            <w:tcW w:type="dxa" w:w="992"/>
          </w:tcPr>
          <w:p w14:paraId="EC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ED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EE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EF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презентация своей модели группе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F0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11, 12</w:t>
            </w:r>
          </w:p>
        </w:tc>
        <w:tc>
          <w:tcPr>
            <w:tcW w:type="dxa" w:w="2613"/>
          </w:tcPr>
          <w:p w14:paraId="F1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Ткани как часть живого организма</w:t>
            </w:r>
          </w:p>
        </w:tc>
        <w:tc>
          <w:tcPr>
            <w:tcW w:type="dxa" w:w="992"/>
          </w:tcPr>
          <w:p w14:paraId="F2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F3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F4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F5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F6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13,</w:t>
            </w:r>
          </w:p>
          <w:p w14:paraId="F7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type="dxa" w:w="2613"/>
          </w:tcPr>
          <w:p w14:paraId="F8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биохимик </w:t>
            </w:r>
          </w:p>
          <w:p w14:paraId="F9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92"/>
          </w:tcPr>
          <w:p w14:paraId="FA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FB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FC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FD00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FE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</w:t>
            </w:r>
          </w:p>
          <w:p w14:paraId="FF00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2613"/>
          </w:tcPr>
          <w:p w14:paraId="0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Биологическая викторина</w:t>
            </w:r>
          </w:p>
        </w:tc>
        <w:tc>
          <w:tcPr>
            <w:tcW w:type="dxa" w:w="992"/>
          </w:tcPr>
          <w:p w14:paraId="01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0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13"/>
          </w:tcPr>
          <w:p w14:paraId="0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3081"/>
          </w:tcPr>
          <w:p w14:paraId="04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0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13"/>
          </w:tcPr>
          <w:p w14:paraId="0601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</w:rPr>
              <w:t xml:space="preserve">Ботаника </w:t>
            </w:r>
          </w:p>
        </w:tc>
        <w:tc>
          <w:tcPr>
            <w:tcW w:type="dxa" w:w="992"/>
          </w:tcPr>
          <w:p w14:paraId="0701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42</w:t>
            </w:r>
          </w:p>
        </w:tc>
        <w:tc>
          <w:tcPr>
            <w:tcW w:type="dxa" w:w="1134"/>
          </w:tcPr>
          <w:p w14:paraId="0801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13</w:t>
            </w:r>
          </w:p>
        </w:tc>
        <w:tc>
          <w:tcPr>
            <w:tcW w:type="dxa" w:w="1313"/>
          </w:tcPr>
          <w:p w14:paraId="09010000">
            <w:pPr>
              <w:pStyle w:val="Style_4"/>
              <w:ind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29</w:t>
            </w:r>
          </w:p>
        </w:tc>
        <w:tc>
          <w:tcPr>
            <w:tcW w:type="dxa" w:w="3081"/>
          </w:tcPr>
          <w:p w14:paraId="0A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318"/>
        </w:trPr>
        <w:tc>
          <w:tcPr>
            <w:tcW w:type="dxa" w:w="614"/>
          </w:tcPr>
          <w:p w14:paraId="0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17,</w:t>
            </w:r>
          </w:p>
          <w:p w14:paraId="0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type="dxa" w:w="2613"/>
          </w:tcPr>
          <w:p w14:paraId="0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Юный ботаник</w:t>
            </w:r>
          </w:p>
        </w:tc>
        <w:tc>
          <w:tcPr>
            <w:tcW w:type="dxa" w:w="992"/>
          </w:tcPr>
          <w:p w14:paraId="0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0F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1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11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1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19,</w:t>
            </w:r>
          </w:p>
          <w:p w14:paraId="1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type="dxa" w:w="2613"/>
          </w:tcPr>
          <w:p w14:paraId="1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Растения, роль в биосфере</w:t>
            </w:r>
          </w:p>
        </w:tc>
        <w:tc>
          <w:tcPr>
            <w:tcW w:type="dxa" w:w="992"/>
          </w:tcPr>
          <w:p w14:paraId="1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1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1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1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проделанной работе, презентация результатов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19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21,</w:t>
            </w:r>
          </w:p>
          <w:p w14:paraId="1A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type="dxa" w:w="2613"/>
          </w:tcPr>
          <w:p w14:paraId="1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Дыхание растений</w:t>
            </w:r>
          </w:p>
        </w:tc>
        <w:tc>
          <w:tcPr>
            <w:tcW w:type="dxa" w:w="992"/>
          </w:tcPr>
          <w:p w14:paraId="1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1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1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1F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2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23, </w:t>
            </w:r>
          </w:p>
          <w:p w14:paraId="21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type="dxa" w:w="2613"/>
          </w:tcPr>
          <w:p w14:paraId="22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Фотосинтез, или величайшая тайна зеленого растения </w:t>
            </w:r>
          </w:p>
        </w:tc>
        <w:tc>
          <w:tcPr>
            <w:tcW w:type="dxa" w:w="992"/>
          </w:tcPr>
          <w:p w14:paraId="2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2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2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26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лабораторной работе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2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25, </w:t>
            </w:r>
          </w:p>
          <w:p w14:paraId="28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type="dxa" w:w="2613"/>
          </w:tcPr>
          <w:p w14:paraId="29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Перемещение веще</w:t>
            </w:r>
            <w:r>
              <w:rPr>
                <w:rFonts w:ascii="Times New Roman" w:hAnsi="Times New Roman"/>
              </w:rPr>
              <w:t>ств в ст</w:t>
            </w:r>
            <w:r>
              <w:rPr>
                <w:rFonts w:ascii="Times New Roman" w:hAnsi="Times New Roman"/>
              </w:rPr>
              <w:t xml:space="preserve">ебле растения </w:t>
            </w:r>
          </w:p>
        </w:tc>
        <w:tc>
          <w:tcPr>
            <w:tcW w:type="dxa" w:w="992"/>
          </w:tcPr>
          <w:p w14:paraId="2A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2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2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2D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проделанной работе, беседа</w:t>
            </w:r>
          </w:p>
        </w:tc>
      </w:tr>
      <w:tr>
        <w:trPr>
          <w:trHeight w:hRule="atLeast" w:val="415"/>
        </w:trPr>
        <w:tc>
          <w:tcPr>
            <w:tcW w:type="dxa" w:w="614"/>
          </w:tcPr>
          <w:p w14:paraId="2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27,</w:t>
            </w:r>
          </w:p>
          <w:p w14:paraId="2F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type="dxa" w:w="2613"/>
          </w:tcPr>
          <w:p w14:paraId="3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Почвенное питание растений </w:t>
            </w:r>
          </w:p>
        </w:tc>
        <w:tc>
          <w:tcPr>
            <w:tcW w:type="dxa" w:w="992"/>
          </w:tcPr>
          <w:p w14:paraId="31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3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3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34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практической работе, презентация результатов, обсуждение</w:t>
            </w:r>
          </w:p>
        </w:tc>
      </w:tr>
      <w:tr>
        <w:trPr>
          <w:trHeight w:hRule="atLeast" w:val="415"/>
        </w:trPr>
        <w:tc>
          <w:tcPr>
            <w:tcW w:type="dxa" w:w="614"/>
          </w:tcPr>
          <w:p w14:paraId="3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29,</w:t>
            </w:r>
          </w:p>
          <w:p w14:paraId="3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type="dxa" w:w="2613"/>
          </w:tcPr>
          <w:p w14:paraId="37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Вегетативное размножение как способ увеличения численности растений на земле </w:t>
            </w:r>
          </w:p>
        </w:tc>
        <w:tc>
          <w:tcPr>
            <w:tcW w:type="dxa" w:w="992"/>
          </w:tcPr>
          <w:p w14:paraId="38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39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3A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3B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по проделанной работе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3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31,</w:t>
            </w:r>
          </w:p>
          <w:p w14:paraId="3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type="dxa" w:w="2613"/>
          </w:tcPr>
          <w:p w14:paraId="3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Условия прорастания семян</w:t>
            </w:r>
          </w:p>
        </w:tc>
        <w:tc>
          <w:tcPr>
            <w:tcW w:type="dxa" w:w="992"/>
          </w:tcPr>
          <w:p w14:paraId="3F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4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41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42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Обобщающая беседа, обсуждение</w:t>
            </w:r>
          </w:p>
        </w:tc>
      </w:tr>
      <w:tr>
        <w:trPr>
          <w:trHeight w:hRule="atLeast" w:val="318"/>
        </w:trPr>
        <w:tc>
          <w:tcPr>
            <w:tcW w:type="dxa" w:w="614"/>
          </w:tcPr>
          <w:p w14:paraId="4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33,</w:t>
            </w:r>
          </w:p>
          <w:p w14:paraId="4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type="dxa" w:w="2613"/>
          </w:tcPr>
          <w:p w14:paraId="45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Высшие (семенные растения)</w:t>
            </w:r>
          </w:p>
        </w:tc>
        <w:tc>
          <w:tcPr>
            <w:tcW w:type="dxa" w:w="992"/>
          </w:tcPr>
          <w:p w14:paraId="4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4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48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49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беседа, наблюдение</w:t>
            </w:r>
          </w:p>
        </w:tc>
      </w:tr>
      <w:tr>
        <w:trPr>
          <w:trHeight w:hRule="atLeast" w:val="591"/>
        </w:trPr>
        <w:tc>
          <w:tcPr>
            <w:tcW w:type="dxa" w:w="614"/>
          </w:tcPr>
          <w:p w14:paraId="4A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</w:t>
            </w:r>
          </w:p>
          <w:p w14:paraId="4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type="dxa" w:w="2613"/>
          </w:tcPr>
          <w:p w14:paraId="4C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Подземные органы растений</w:t>
            </w:r>
          </w:p>
        </w:tc>
        <w:tc>
          <w:tcPr>
            <w:tcW w:type="dxa" w:w="992"/>
          </w:tcPr>
          <w:p w14:paraId="4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4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4F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5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о проделанной работе, презентация результатов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51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37,</w:t>
            </w:r>
          </w:p>
          <w:p w14:paraId="5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type="dxa" w:w="2613"/>
          </w:tcPr>
          <w:p w14:paraId="53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Биологическая викторина «Юный ботаник» </w:t>
            </w:r>
          </w:p>
        </w:tc>
        <w:tc>
          <w:tcPr>
            <w:tcW w:type="dxa" w:w="992"/>
          </w:tcPr>
          <w:p w14:paraId="5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5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13"/>
          </w:tcPr>
          <w:p w14:paraId="5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3081"/>
          </w:tcPr>
          <w:p w14:paraId="57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</w:tr>
      <w:tr>
        <w:trPr>
          <w:trHeight w:hRule="atLeast" w:val="443"/>
        </w:trPr>
        <w:tc>
          <w:tcPr>
            <w:tcW w:type="dxa" w:w="614"/>
          </w:tcPr>
          <w:p w14:paraId="58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39,</w:t>
            </w:r>
          </w:p>
          <w:p w14:paraId="59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type="dxa" w:w="2613"/>
          </w:tcPr>
          <w:p w14:paraId="5A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</w:t>
            </w:r>
            <w:r>
              <w:rPr>
                <w:rFonts w:ascii="Times New Roman" w:hAnsi="Times New Roman"/>
              </w:rPr>
              <w:t>альголог</w:t>
            </w:r>
          </w:p>
        </w:tc>
        <w:tc>
          <w:tcPr>
            <w:tcW w:type="dxa" w:w="992"/>
          </w:tcPr>
          <w:p w14:paraId="5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5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5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5E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отчет по </w:t>
            </w:r>
            <w:r>
              <w:rPr>
                <w:rFonts w:ascii="Times New Roman" w:hAnsi="Times New Roman"/>
              </w:rPr>
              <w:t>лабораторной работ</w:t>
            </w:r>
            <w:r>
              <w:rPr>
                <w:rFonts w:ascii="Times New Roman" w:hAnsi="Times New Roman"/>
              </w:rPr>
              <w:t>е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5F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41,</w:t>
            </w:r>
          </w:p>
          <w:p w14:paraId="6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</w:t>
            </w:r>
          </w:p>
        </w:tc>
        <w:tc>
          <w:tcPr>
            <w:tcW w:type="dxa" w:w="2613"/>
          </w:tcPr>
          <w:p w14:paraId="61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Виртуальная экскурсия по земному шару</w:t>
            </w:r>
          </w:p>
        </w:tc>
        <w:tc>
          <w:tcPr>
            <w:tcW w:type="dxa" w:w="992"/>
          </w:tcPr>
          <w:p w14:paraId="6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6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6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65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обобщающая беседа, наблюдение, отчет по проделанной работе</w:t>
            </w:r>
          </w:p>
        </w:tc>
      </w:tr>
      <w:tr>
        <w:trPr>
          <w:trHeight w:hRule="atLeast" w:val="718"/>
        </w:trPr>
        <w:tc>
          <w:tcPr>
            <w:tcW w:type="dxa" w:w="614"/>
          </w:tcPr>
          <w:p w14:paraId="6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43,</w:t>
            </w:r>
          </w:p>
          <w:p w14:paraId="6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</w:p>
        </w:tc>
        <w:tc>
          <w:tcPr>
            <w:tcW w:type="dxa" w:w="2613"/>
          </w:tcPr>
          <w:p w14:paraId="6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Грибы всегда рядом с нами </w:t>
            </w:r>
          </w:p>
        </w:tc>
        <w:tc>
          <w:tcPr>
            <w:tcW w:type="dxa" w:w="992"/>
          </w:tcPr>
          <w:p w14:paraId="69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6A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6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6C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  по проделанной работе</w:t>
            </w:r>
          </w:p>
        </w:tc>
      </w:tr>
      <w:tr>
        <w:trPr>
          <w:trHeight w:hRule="atLeast" w:val="431"/>
        </w:trPr>
        <w:tc>
          <w:tcPr>
            <w:tcW w:type="dxa" w:w="614"/>
          </w:tcPr>
          <w:p w14:paraId="6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45,</w:t>
            </w:r>
          </w:p>
          <w:p w14:paraId="6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type="dxa" w:w="2613"/>
          </w:tcPr>
          <w:p w14:paraId="6F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Экскурсия </w:t>
            </w:r>
            <w:r>
              <w:rPr>
                <w:rFonts w:ascii="Times New Roman" w:hAnsi="Times New Roman"/>
              </w:rPr>
              <w:t>в природу</w:t>
            </w:r>
          </w:p>
        </w:tc>
        <w:tc>
          <w:tcPr>
            <w:tcW w:type="dxa" w:w="992"/>
          </w:tcPr>
          <w:p w14:paraId="7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71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7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73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отчет, презентация результатов</w:t>
            </w:r>
          </w:p>
        </w:tc>
      </w:tr>
      <w:tr>
        <w:trPr>
          <w:trHeight w:hRule="atLeast" w:val="601"/>
        </w:trPr>
        <w:tc>
          <w:tcPr>
            <w:tcW w:type="dxa" w:w="614"/>
          </w:tcPr>
          <w:p w14:paraId="7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</w:t>
            </w:r>
          </w:p>
          <w:p w14:paraId="7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type="dxa" w:w="2613"/>
          </w:tcPr>
          <w:p w14:paraId="76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фотоколлажа </w:t>
            </w:r>
          </w:p>
        </w:tc>
        <w:tc>
          <w:tcPr>
            <w:tcW w:type="dxa" w:w="992"/>
          </w:tcPr>
          <w:p w14:paraId="7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78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79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7A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фотоколлаж</w:t>
            </w:r>
          </w:p>
        </w:tc>
      </w:tr>
      <w:tr>
        <w:trPr>
          <w:trHeight w:hRule="atLeast" w:val="411"/>
        </w:trPr>
        <w:tc>
          <w:tcPr>
            <w:tcW w:type="dxa" w:w="614"/>
          </w:tcPr>
          <w:p w14:paraId="7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49,</w:t>
            </w:r>
          </w:p>
          <w:p w14:paraId="7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type="dxa" w:w="2613"/>
          </w:tcPr>
          <w:p w14:paraId="7D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Мини-конференция </w:t>
            </w:r>
          </w:p>
        </w:tc>
        <w:tc>
          <w:tcPr>
            <w:tcW w:type="dxa" w:w="992"/>
          </w:tcPr>
          <w:p w14:paraId="7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7F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8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81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конференция, презентация результатов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8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51,</w:t>
            </w:r>
          </w:p>
          <w:p w14:paraId="8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</w:t>
            </w:r>
          </w:p>
        </w:tc>
        <w:tc>
          <w:tcPr>
            <w:tcW w:type="dxa" w:w="2613"/>
          </w:tcPr>
          <w:p w14:paraId="8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Экскурсия в природу «Сезонные изменения в природе»</w:t>
            </w:r>
          </w:p>
        </w:tc>
        <w:tc>
          <w:tcPr>
            <w:tcW w:type="dxa" w:w="992"/>
          </w:tcPr>
          <w:p w14:paraId="8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8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313"/>
          </w:tcPr>
          <w:p w14:paraId="8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8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89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</w:t>
            </w:r>
          </w:p>
          <w:p w14:paraId="8A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54,</w:t>
            </w:r>
          </w:p>
          <w:p w14:paraId="8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55,</w:t>
            </w:r>
          </w:p>
          <w:p w14:paraId="8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</w:t>
            </w:r>
          </w:p>
        </w:tc>
        <w:tc>
          <w:tcPr>
            <w:tcW w:type="dxa" w:w="2613"/>
          </w:tcPr>
          <w:p w14:paraId="8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</w:rPr>
              <w:t>Подготовка итоговой выставк</w:t>
            </w:r>
            <w:r>
              <w:rPr>
                <w:rFonts w:ascii="Times New Roman" w:hAnsi="Times New Roman"/>
              </w:rPr>
              <w:t xml:space="preserve">и по разделу «Юный ботаник» </w:t>
            </w:r>
          </w:p>
        </w:tc>
        <w:tc>
          <w:tcPr>
            <w:tcW w:type="dxa" w:w="992"/>
          </w:tcPr>
          <w:p w14:paraId="8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134"/>
          </w:tcPr>
          <w:p w14:paraId="8F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13"/>
          </w:tcPr>
          <w:p w14:paraId="9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081"/>
          </w:tcPr>
          <w:p w14:paraId="91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выставки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9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57,</w:t>
            </w:r>
          </w:p>
          <w:p w14:paraId="9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</w:t>
            </w:r>
          </w:p>
        </w:tc>
        <w:tc>
          <w:tcPr>
            <w:tcW w:type="dxa" w:w="2613"/>
          </w:tcPr>
          <w:p w14:paraId="94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выставки «Юный биолог» </w:t>
            </w:r>
          </w:p>
        </w:tc>
        <w:tc>
          <w:tcPr>
            <w:tcW w:type="dxa" w:w="992"/>
          </w:tcPr>
          <w:p w14:paraId="9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9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9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9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выставки, выступление, отчет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99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13"/>
          </w:tcPr>
          <w:p w14:paraId="9A010000">
            <w:pPr>
              <w:pStyle w:val="Style_4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Введение в исследовательскую деятельность </w:t>
            </w:r>
          </w:p>
          <w:p w14:paraId="9B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9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1134"/>
          </w:tcPr>
          <w:p w14:paraId="9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13"/>
          </w:tcPr>
          <w:p w14:paraId="9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3081"/>
          </w:tcPr>
          <w:p w14:paraId="9F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1390"/>
        </w:trPr>
        <w:tc>
          <w:tcPr>
            <w:tcW w:type="dxa" w:w="614"/>
          </w:tcPr>
          <w:p w14:paraId="A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59,</w:t>
            </w:r>
          </w:p>
          <w:p w14:paraId="A1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</w:t>
            </w:r>
          </w:p>
          <w:p w14:paraId="A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61,</w:t>
            </w:r>
          </w:p>
          <w:p w14:paraId="A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</w:t>
            </w:r>
          </w:p>
        </w:tc>
        <w:tc>
          <w:tcPr>
            <w:tcW w:type="dxa" w:w="2613"/>
          </w:tcPr>
          <w:p w14:paraId="A4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исследовательской работы (4ч)</w:t>
            </w:r>
          </w:p>
        </w:tc>
        <w:tc>
          <w:tcPr>
            <w:tcW w:type="dxa" w:w="992"/>
          </w:tcPr>
          <w:p w14:paraId="A5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134"/>
          </w:tcPr>
          <w:p w14:paraId="A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A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3081"/>
          </w:tcPr>
          <w:p w14:paraId="A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исследовательская работа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A9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63,</w:t>
            </w:r>
          </w:p>
          <w:p w14:paraId="AA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type="dxa" w:w="2613"/>
          </w:tcPr>
          <w:p w14:paraId="AB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Представление исследовательской работы </w:t>
            </w:r>
          </w:p>
        </w:tc>
        <w:tc>
          <w:tcPr>
            <w:tcW w:type="dxa" w:w="992"/>
          </w:tcPr>
          <w:p w14:paraId="A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AD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1313"/>
          </w:tcPr>
          <w:p w14:paraId="A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081"/>
          </w:tcPr>
          <w:p w14:paraId="AF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отчет, презентация результатов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B0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13"/>
          </w:tcPr>
          <w:p w14:paraId="B1010000">
            <w:pPr>
              <w:pStyle w:val="Style_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Закр</w:t>
            </w:r>
            <w:r>
              <w:rPr>
                <w:rFonts w:ascii="Times New Roman" w:hAnsi="Times New Roman"/>
                <w:b w:val="1"/>
              </w:rPr>
              <w:t xml:space="preserve">епление пройдённого материала </w:t>
            </w:r>
          </w:p>
        </w:tc>
        <w:tc>
          <w:tcPr>
            <w:tcW w:type="dxa" w:w="992"/>
          </w:tcPr>
          <w:p w14:paraId="B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134"/>
          </w:tcPr>
          <w:p w14:paraId="B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1313"/>
          </w:tcPr>
          <w:p w14:paraId="B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3081"/>
          </w:tcPr>
          <w:p w14:paraId="B5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954"/>
        </w:trPr>
        <w:tc>
          <w:tcPr>
            <w:tcW w:type="dxa" w:w="614"/>
          </w:tcPr>
          <w:p w14:paraId="B6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65,</w:t>
            </w:r>
          </w:p>
          <w:p w14:paraId="B7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</w:t>
            </w:r>
          </w:p>
        </w:tc>
        <w:tc>
          <w:tcPr>
            <w:tcW w:type="dxa" w:w="2613"/>
          </w:tcPr>
          <w:p w14:paraId="B8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Викторина «Лучший натуралист» </w:t>
            </w:r>
          </w:p>
          <w:p w14:paraId="B9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BA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BB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13"/>
          </w:tcPr>
          <w:p w14:paraId="BC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3081"/>
          </w:tcPr>
          <w:p w14:paraId="BD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викторина</w:t>
            </w:r>
          </w:p>
        </w:tc>
      </w:tr>
      <w:tr>
        <w:trPr>
          <w:trHeight w:hRule="atLeast" w:val="954"/>
        </w:trPr>
        <w:tc>
          <w:tcPr>
            <w:tcW w:type="dxa" w:w="614"/>
          </w:tcPr>
          <w:p w14:paraId="BE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67,</w:t>
            </w:r>
          </w:p>
          <w:p w14:paraId="BF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type="dxa" w:w="2613"/>
          </w:tcPr>
          <w:p w14:paraId="C0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Квест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игра «Естествоиспытатель» </w:t>
            </w:r>
          </w:p>
          <w:p w14:paraId="C1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92"/>
          </w:tcPr>
          <w:p w14:paraId="C2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4"/>
          </w:tcPr>
          <w:p w14:paraId="C3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313"/>
          </w:tcPr>
          <w:p w14:paraId="C4010000">
            <w:pPr>
              <w:pStyle w:val="Style_4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3081"/>
          </w:tcPr>
          <w:p w14:paraId="C501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квест</w:t>
            </w:r>
            <w:r>
              <w:rPr>
                <w:rFonts w:ascii="Times New Roman" w:hAnsi="Times New Roman"/>
              </w:rPr>
              <w:t>-игра</w:t>
            </w:r>
          </w:p>
        </w:tc>
      </w:tr>
    </w:tbl>
    <w:p w14:paraId="C6010000">
      <w:pPr>
        <w:pStyle w:val="Style_4"/>
        <w:ind/>
        <w:jc w:val="both"/>
        <w:rPr>
          <w:rFonts w:ascii="Times New Roman" w:hAnsi="Times New Roman"/>
          <w:sz w:val="28"/>
        </w:rPr>
      </w:pPr>
    </w:p>
    <w:p w14:paraId="C7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</w:p>
    <w:p w14:paraId="C8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1.3. </w:t>
      </w:r>
      <w:r>
        <w:rPr>
          <w:rFonts w:ascii="Times New Roman" w:hAnsi="Times New Roman"/>
          <w:b w:val="1"/>
          <w:sz w:val="28"/>
        </w:rPr>
        <w:t>Содержание учебного плана</w:t>
      </w:r>
    </w:p>
    <w:p w14:paraId="C9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Введение (2 часа). </w:t>
      </w:r>
    </w:p>
    <w:p w14:paraId="CA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Цели и задачи курса, план работы кружка. Биологическая лаборатория и правила работы в ней. Правила ТБ при работе в лаборатории.</w:t>
      </w:r>
    </w:p>
    <w:p w14:paraId="CB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Клетка (</w:t>
      </w:r>
      <w:r>
        <w:rPr>
          <w:rFonts w:ascii="Times New Roman" w:hAnsi="Times New Roman"/>
          <w:b w:val="1"/>
          <w:sz w:val="28"/>
        </w:rPr>
        <w:t>14часов)</w:t>
      </w:r>
      <w:r>
        <w:rPr>
          <w:rFonts w:ascii="Times New Roman" w:hAnsi="Times New Roman"/>
          <w:b w:val="1"/>
          <w:sz w:val="28"/>
        </w:rPr>
        <w:t xml:space="preserve">. </w:t>
      </w:r>
    </w:p>
    <w:p w14:paraId="CC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Экскурсия в пришкольный парк. Изучение растительного и животного разнообразия парка. Введение в микробиологию. Основные понятия микробиологии. Повторение строения светового микроскопа.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Правила работы и требования ТБ. Стр</w:t>
      </w:r>
      <w:r>
        <w:rPr>
          <w:rFonts w:ascii="Times New Roman" w:hAnsi="Times New Roman"/>
          <w:sz w:val="28"/>
        </w:rPr>
        <w:t>уктурная организация</w:t>
      </w:r>
      <w:r>
        <w:rPr>
          <w:rFonts w:ascii="Times New Roman" w:hAnsi="Times New Roman"/>
          <w:sz w:val="28"/>
        </w:rPr>
        <w:t xml:space="preserve"> клетки</w:t>
      </w:r>
      <w:r>
        <w:rPr>
          <w:rFonts w:ascii="Times New Roman" w:hAnsi="Times New Roman"/>
          <w:sz w:val="28"/>
        </w:rPr>
        <w:t>, органоиды, их функции. Изготовление модели, представление группе. Ткани, функции тканей, особенности строения разных видов тканей. Описание разных видов тканей. Химический состав клетки (органические и неорганические вещества), % соотношение, роль. Биологическая викторина.</w:t>
      </w:r>
    </w:p>
    <w:p w14:paraId="CD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Ботаника (</w:t>
      </w:r>
      <w:r>
        <w:rPr>
          <w:rFonts w:ascii="Times New Roman" w:hAnsi="Times New Roman"/>
          <w:b w:val="1"/>
          <w:sz w:val="28"/>
        </w:rPr>
        <w:t>42</w:t>
      </w:r>
      <w:r>
        <w:rPr>
          <w:rFonts w:ascii="Times New Roman" w:hAnsi="Times New Roman"/>
          <w:b w:val="1"/>
          <w:sz w:val="28"/>
        </w:rPr>
        <w:t xml:space="preserve"> ч</w:t>
      </w:r>
      <w:r>
        <w:rPr>
          <w:rFonts w:ascii="Times New Roman" w:hAnsi="Times New Roman"/>
          <w:b w:val="1"/>
          <w:sz w:val="28"/>
        </w:rPr>
        <w:t>аса</w:t>
      </w:r>
      <w:r>
        <w:rPr>
          <w:rFonts w:ascii="Times New Roman" w:hAnsi="Times New Roman"/>
          <w:b w:val="1"/>
          <w:sz w:val="28"/>
        </w:rPr>
        <w:t>)</w:t>
      </w:r>
    </w:p>
    <w:p w14:paraId="CE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Растительное разнообразие родного края. Экскурсия, фотоотчет. Особенности стр</w:t>
      </w:r>
      <w:r>
        <w:rPr>
          <w:rFonts w:ascii="Times New Roman" w:hAnsi="Times New Roman"/>
          <w:sz w:val="28"/>
        </w:rPr>
        <w:t xml:space="preserve">оения растений. Органы растений </w:t>
      </w:r>
      <w:r>
        <w:rPr>
          <w:rFonts w:ascii="Times New Roman" w:hAnsi="Times New Roman"/>
          <w:sz w:val="28"/>
        </w:rPr>
        <w:t xml:space="preserve">(корень, лист, стебель, </w:t>
      </w:r>
      <w:r>
        <w:rPr>
          <w:rFonts w:ascii="Times New Roman" w:hAnsi="Times New Roman"/>
          <w:sz w:val="28"/>
        </w:rPr>
        <w:t>почки, цветы, плоды, семена). О</w:t>
      </w:r>
      <w:r>
        <w:rPr>
          <w:rFonts w:ascii="Times New Roman" w:hAnsi="Times New Roman"/>
          <w:sz w:val="28"/>
        </w:rPr>
        <w:t xml:space="preserve">собенности </w:t>
      </w:r>
      <w:r>
        <w:rPr>
          <w:rFonts w:ascii="Times New Roman" w:hAnsi="Times New Roman"/>
          <w:sz w:val="28"/>
        </w:rPr>
        <w:t xml:space="preserve">их </w:t>
      </w:r>
      <w:r>
        <w:rPr>
          <w:rFonts w:ascii="Times New Roman" w:hAnsi="Times New Roman"/>
          <w:sz w:val="28"/>
        </w:rPr>
        <w:t xml:space="preserve">строения и выполняемых функций. Роль растений в биосфере. </w:t>
      </w:r>
      <w:r>
        <w:rPr>
          <w:rFonts w:ascii="Times New Roman" w:hAnsi="Times New Roman"/>
          <w:sz w:val="28"/>
        </w:rPr>
        <w:t>Процессы, протекающие в организме растений. Дыхание. Фотосинтез. Транспорт питательных  веществ. Питание.  Размножение растений. Особенности вегетативного типа  размножения и генеративного. Органы растений, участвующие в процессе размножения. Плод. Семя. Условия прорастания семян. Подземные органы растений. Корни. Видоизменения корней. Альгологи</w:t>
      </w:r>
      <w:r>
        <w:rPr>
          <w:rFonts w:ascii="Times New Roman" w:hAnsi="Times New Roman"/>
          <w:sz w:val="28"/>
        </w:rPr>
        <w:t>я-</w:t>
      </w:r>
      <w:r>
        <w:rPr>
          <w:rFonts w:ascii="Times New Roman" w:hAnsi="Times New Roman"/>
          <w:sz w:val="28"/>
        </w:rPr>
        <w:t xml:space="preserve"> наука о водорослях.  Особенности строения и жизнедеятельности. </w:t>
      </w:r>
      <w:r>
        <w:rPr>
          <w:rFonts w:ascii="Times New Roman" w:hAnsi="Times New Roman"/>
          <w:sz w:val="28"/>
        </w:rPr>
        <w:t xml:space="preserve">Виртуальная экскурсия по Земному шару. Разнообразие растительного мира на планете.  </w:t>
      </w:r>
      <w:r>
        <w:rPr>
          <w:rFonts w:ascii="Times New Roman" w:hAnsi="Times New Roman"/>
          <w:sz w:val="28"/>
        </w:rPr>
        <w:t>Грибы рядом с нами. Особенно</w:t>
      </w:r>
      <w:r>
        <w:rPr>
          <w:rFonts w:ascii="Times New Roman" w:hAnsi="Times New Roman"/>
          <w:sz w:val="28"/>
        </w:rPr>
        <w:t>сти строения, размножения. Экология грибов. Экскурсия. Изучение окружающего нас живого мира. Подготовка фотоотчета.</w:t>
      </w:r>
      <w:r>
        <w:rPr>
          <w:rFonts w:ascii="Times New Roman" w:hAnsi="Times New Roman"/>
          <w:sz w:val="28"/>
        </w:rPr>
        <w:t xml:space="preserve"> Презентация полученного результата. Подготовка и проведение фотовыставки.</w:t>
      </w:r>
    </w:p>
    <w:p w14:paraId="CF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Введение в исследовательскую деятельность (6часов)</w:t>
      </w:r>
    </w:p>
    <w:p w14:paraId="D0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Подготовка исследовательской работы. Выбор темы, объекта изучения. Поиск необходимой информации, систематизация, подготовка выступления. Презентация проекта.</w:t>
      </w:r>
    </w:p>
    <w:p w14:paraId="D1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Закрепление пройденного материала (4часа)</w:t>
      </w:r>
    </w:p>
    <w:p w14:paraId="D2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Викторина. </w:t>
      </w:r>
      <w:r>
        <w:rPr>
          <w:rFonts w:ascii="Times New Roman" w:hAnsi="Times New Roman"/>
          <w:sz w:val="28"/>
        </w:rPr>
        <w:t>Квест</w:t>
      </w:r>
      <w:r>
        <w:rPr>
          <w:rFonts w:ascii="Times New Roman" w:hAnsi="Times New Roman"/>
          <w:sz w:val="28"/>
        </w:rPr>
        <w:t>-игра.</w:t>
      </w:r>
    </w:p>
    <w:p w14:paraId="D3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Планируемые резул</w:t>
      </w:r>
      <w:r>
        <w:rPr>
          <w:rFonts w:ascii="Times New Roman" w:hAnsi="Times New Roman"/>
          <w:b w:val="1"/>
          <w:sz w:val="28"/>
        </w:rPr>
        <w:t>ьтаты при реализации программы.</w:t>
      </w:r>
    </w:p>
    <w:p w14:paraId="D4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изучения курса «Юный биолог» у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формируются следующие</w:t>
      </w:r>
      <w:r>
        <w:rPr>
          <w:rFonts w:ascii="Times New Roman" w:hAnsi="Times New Roman"/>
          <w:sz w:val="28"/>
        </w:rPr>
        <w:t xml:space="preserve"> результаты:</w:t>
      </w:r>
    </w:p>
    <w:p w14:paraId="D5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Предметные результаты:</w:t>
      </w:r>
    </w:p>
    <w:p w14:paraId="D6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получат возможность расширить, систематизировать и уг</w:t>
      </w:r>
      <w:r>
        <w:rPr>
          <w:rFonts w:ascii="Times New Roman" w:hAnsi="Times New Roman"/>
          <w:sz w:val="28"/>
        </w:rPr>
        <w:t xml:space="preserve">лубить исходные представления о </w:t>
      </w:r>
      <w:r>
        <w:rPr>
          <w:rFonts w:ascii="Times New Roman" w:hAnsi="Times New Roman"/>
          <w:sz w:val="28"/>
        </w:rPr>
        <w:t>природных объектах и явлениях как компонентах единого мира, овладеют основами практико-ориентированных знаний о природе, приобретут целостный взгляд на мир;</w:t>
      </w:r>
    </w:p>
    <w:p w14:paraId="D7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•получат возможность осознать сво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ме</w:t>
      </w:r>
      <w:r>
        <w:rPr>
          <w:rFonts w:ascii="Times New Roman" w:hAnsi="Times New Roman"/>
          <w:sz w:val="28"/>
        </w:rPr>
        <w:t>сто в мире;</w:t>
      </w:r>
    </w:p>
    <w:p w14:paraId="D8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•познакомятся с некоторыми способами изучения природы, начнут осваивать умения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проводить наблюдения в природе, ставить опыты, научатся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видеть и понимать некоторые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причинно-следст</w:t>
      </w:r>
      <w:r>
        <w:rPr>
          <w:rFonts w:ascii="Times New Roman" w:hAnsi="Times New Roman"/>
          <w:sz w:val="28"/>
        </w:rPr>
        <w:t>венные связи в окружающем мире;</w:t>
      </w:r>
    </w:p>
    <w:p w14:paraId="D9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•получат возможность приобрести базовые умения работы с современными ИКТ средствами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поиска информации в электронных источниках и контролируемом Интернете, научатся создавать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сообщения и проекты, готовить и п</w:t>
      </w:r>
      <w:r>
        <w:rPr>
          <w:rFonts w:ascii="Times New Roman" w:hAnsi="Times New Roman"/>
          <w:sz w:val="28"/>
        </w:rPr>
        <w:t>роводить небольшие презентации.</w:t>
      </w:r>
    </w:p>
    <w:p w14:paraId="DA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•получат возможность научиться использовать различные справочные издания (словари,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энциклопедии, включая компьютерные) и детскую литературу о природе с целью поиска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познавательной информации, ответов на вопросы, объяснений, для создания собственных устных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или письменных высказываний.</w:t>
      </w:r>
    </w:p>
    <w:p w14:paraId="DB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Личностные результаты:</w:t>
      </w:r>
    </w:p>
    <w:p w14:paraId="DC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•учебно-познавательный интерес к новому учебному мат</w:t>
      </w:r>
      <w:r>
        <w:rPr>
          <w:rFonts w:ascii="Times New Roman" w:hAnsi="Times New Roman"/>
          <w:sz w:val="28"/>
        </w:rPr>
        <w:t xml:space="preserve">ериалу и способам решения новой </w:t>
      </w:r>
      <w:r>
        <w:rPr>
          <w:rFonts w:ascii="Times New Roman" w:hAnsi="Times New Roman"/>
          <w:sz w:val="28"/>
        </w:rPr>
        <w:t>задачи;</w:t>
      </w:r>
    </w:p>
    <w:p w14:paraId="DD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•ориентация на понимание причин успеха во </w:t>
      </w:r>
      <w:r>
        <w:rPr>
          <w:rFonts w:ascii="Times New Roman" w:hAnsi="Times New Roman"/>
          <w:sz w:val="28"/>
        </w:rPr>
        <w:t>внеучебн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деятельности, в том числе на </w:t>
      </w:r>
      <w:r>
        <w:rPr>
          <w:rFonts w:ascii="Times New Roman" w:hAnsi="Times New Roman"/>
          <w:sz w:val="28"/>
        </w:rPr>
        <w:t>самоанализ и самоконтроль результата, на анализ соответствия результатов требов</w:t>
      </w:r>
      <w:r>
        <w:rPr>
          <w:rFonts w:ascii="Times New Roman" w:hAnsi="Times New Roman"/>
          <w:sz w:val="28"/>
        </w:rPr>
        <w:t xml:space="preserve">аниям </w:t>
      </w:r>
      <w:r>
        <w:rPr>
          <w:rFonts w:ascii="Times New Roman" w:hAnsi="Times New Roman"/>
          <w:sz w:val="28"/>
        </w:rPr>
        <w:t>конкретной задачи;</w:t>
      </w:r>
    </w:p>
    <w:p w14:paraId="DE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•способность к самооценке на основе критериев успешности </w:t>
      </w:r>
      <w:r>
        <w:rPr>
          <w:rFonts w:ascii="Times New Roman" w:hAnsi="Times New Roman"/>
          <w:sz w:val="28"/>
        </w:rPr>
        <w:t>внеучебной</w:t>
      </w:r>
      <w:r>
        <w:rPr>
          <w:rFonts w:ascii="Times New Roman" w:hAnsi="Times New Roman"/>
          <w:sz w:val="28"/>
        </w:rPr>
        <w:t xml:space="preserve"> деятельности;</w:t>
      </w:r>
    </w:p>
    <w:p w14:paraId="DF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•чувство прекрасного и эстетические чувства на</w:t>
      </w:r>
      <w:r>
        <w:rPr>
          <w:rFonts w:ascii="Times New Roman" w:hAnsi="Times New Roman"/>
          <w:sz w:val="28"/>
        </w:rPr>
        <w:t xml:space="preserve"> основе знакомства с природными </w:t>
      </w:r>
      <w:r>
        <w:rPr>
          <w:rFonts w:ascii="Times New Roman" w:hAnsi="Times New Roman"/>
          <w:sz w:val="28"/>
        </w:rPr>
        <w:t>объектами.</w:t>
      </w:r>
    </w:p>
    <w:p w14:paraId="E0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Метапредметные</w:t>
      </w:r>
      <w:r>
        <w:rPr>
          <w:rFonts w:ascii="Times New Roman" w:hAnsi="Times New Roman"/>
          <w:b w:val="1"/>
          <w:sz w:val="28"/>
        </w:rPr>
        <w:t xml:space="preserve"> результаты: </w:t>
      </w:r>
    </w:p>
    <w:p w14:paraId="E1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•планировать свои действия в соответствии с поставленной задачей и условиями ее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реализации, в том числе во внутреннем плане;</w:t>
      </w:r>
    </w:p>
    <w:p w14:paraId="E2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•учитывать установленные правила в планирова</w:t>
      </w:r>
      <w:r>
        <w:rPr>
          <w:rFonts w:ascii="Times New Roman" w:hAnsi="Times New Roman"/>
          <w:sz w:val="28"/>
        </w:rPr>
        <w:t>нии и контроле способа решения;</w:t>
      </w:r>
    </w:p>
    <w:p w14:paraId="E3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•осуществлять итоговый и по</w:t>
      </w:r>
      <w:r>
        <w:rPr>
          <w:rFonts w:ascii="Times New Roman" w:hAnsi="Times New Roman"/>
          <w:sz w:val="28"/>
        </w:rPr>
        <w:t>шаговый контроль по результату;</w:t>
      </w:r>
    </w:p>
    <w:p w14:paraId="E4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•оценивать правильность выполнения действия на уровне </w:t>
      </w:r>
      <w:r>
        <w:rPr>
          <w:rFonts w:ascii="Times New Roman" w:hAnsi="Times New Roman"/>
          <w:sz w:val="28"/>
        </w:rPr>
        <w:t>адекватной</w:t>
      </w:r>
      <w:r>
        <w:rPr>
          <w:rFonts w:ascii="Times New Roman" w:hAnsi="Times New Roman"/>
          <w:sz w:val="28"/>
        </w:rPr>
        <w:t xml:space="preserve"> ретроспективной</w:t>
      </w:r>
    </w:p>
    <w:p w14:paraId="E5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оценки соответствия результатов требованиям данной задачи и задачной области;</w:t>
      </w:r>
    </w:p>
    <w:p w14:paraId="E6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•различа</w:t>
      </w:r>
      <w:r>
        <w:rPr>
          <w:rFonts w:ascii="Times New Roman" w:hAnsi="Times New Roman"/>
          <w:sz w:val="28"/>
        </w:rPr>
        <w:t>ть способ и результат действия.</w:t>
      </w:r>
    </w:p>
    <w:p w14:paraId="E7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 сотрудничестве с учителе</w:t>
      </w:r>
      <w:r>
        <w:rPr>
          <w:rFonts w:ascii="Times New Roman" w:hAnsi="Times New Roman"/>
          <w:sz w:val="28"/>
        </w:rPr>
        <w:t>м ставить новые учебные задачи;</w:t>
      </w:r>
    </w:p>
    <w:p w14:paraId="E8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•самостоятельно адекватно оценивать правильнос</w:t>
      </w:r>
      <w:r>
        <w:rPr>
          <w:rFonts w:ascii="Times New Roman" w:hAnsi="Times New Roman"/>
          <w:sz w:val="28"/>
        </w:rPr>
        <w:t xml:space="preserve">ть выполнения действия и вносить </w:t>
      </w:r>
      <w:r>
        <w:rPr>
          <w:rFonts w:ascii="Times New Roman" w:hAnsi="Times New Roman"/>
          <w:sz w:val="28"/>
        </w:rPr>
        <w:t xml:space="preserve">необходимые коррективы в </w:t>
      </w:r>
      <w:r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 xml:space="preserve"> как по ходу его реализации, так и в конце действия.</w:t>
      </w:r>
    </w:p>
    <w:p w14:paraId="E9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•осуществлять поиск необходимой информации для </w:t>
      </w:r>
      <w:r>
        <w:rPr>
          <w:rFonts w:ascii="Times New Roman" w:hAnsi="Times New Roman"/>
          <w:sz w:val="28"/>
        </w:rPr>
        <w:t xml:space="preserve">выполнения </w:t>
      </w:r>
      <w:r>
        <w:rPr>
          <w:rFonts w:ascii="Times New Roman" w:hAnsi="Times New Roman"/>
          <w:sz w:val="28"/>
        </w:rPr>
        <w:t>внеучебных</w:t>
      </w:r>
      <w:r>
        <w:rPr>
          <w:rFonts w:ascii="Times New Roman" w:hAnsi="Times New Roman"/>
          <w:sz w:val="28"/>
        </w:rPr>
        <w:t xml:space="preserve"> заданий с </w:t>
      </w:r>
      <w:r>
        <w:rPr>
          <w:rFonts w:ascii="Times New Roman" w:hAnsi="Times New Roman"/>
          <w:sz w:val="28"/>
        </w:rPr>
        <w:t>использованием учебной литературы и в открытом информационном пространстве, энциклопедий,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справочников (включая электронные, цифровые), контролируемом пространстве Интернета;</w:t>
      </w:r>
    </w:p>
    <w:p w14:paraId="EA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•осуществлять запись (фиксацию) выборочной информации об окружающем мире и о себе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самом, в том числе с помощью инструм</w:t>
      </w:r>
      <w:r>
        <w:rPr>
          <w:rFonts w:ascii="Times New Roman" w:hAnsi="Times New Roman"/>
          <w:sz w:val="28"/>
        </w:rPr>
        <w:t>ентов ИКТ;</w:t>
      </w:r>
    </w:p>
    <w:p w14:paraId="EB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•строить сообщения, проек</w:t>
      </w:r>
      <w:r>
        <w:rPr>
          <w:rFonts w:ascii="Times New Roman" w:hAnsi="Times New Roman"/>
          <w:sz w:val="28"/>
        </w:rPr>
        <w:t>ты в устной и письменной форме;</w:t>
      </w:r>
    </w:p>
    <w:p w14:paraId="EC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•проводить сравнение и классификацию по заданным критериям;</w:t>
      </w:r>
    </w:p>
    <w:p w14:paraId="ED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•устанавливать причинно-следственные с</w:t>
      </w:r>
      <w:r>
        <w:rPr>
          <w:rFonts w:ascii="Times New Roman" w:hAnsi="Times New Roman"/>
          <w:sz w:val="28"/>
        </w:rPr>
        <w:t>вязи в изучаемом круге явлений;</w:t>
      </w:r>
    </w:p>
    <w:p w14:paraId="EE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•построить рассуждения в форме связи простых суждений об объекте, его строении,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свойствах и связях;</w:t>
      </w:r>
    </w:p>
    <w:p w14:paraId="EF01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•допускать возможность существования у людей различн</w:t>
      </w:r>
      <w:r>
        <w:rPr>
          <w:rFonts w:ascii="Times New Roman" w:hAnsi="Times New Roman"/>
          <w:sz w:val="28"/>
        </w:rPr>
        <w:t xml:space="preserve">ых точек зрения, в том числе не </w:t>
      </w:r>
      <w:r>
        <w:rPr>
          <w:rFonts w:ascii="Times New Roman" w:hAnsi="Times New Roman"/>
          <w:sz w:val="28"/>
        </w:rPr>
        <w:t xml:space="preserve">совпадающих с его </w:t>
      </w:r>
      <w:r>
        <w:rPr>
          <w:rFonts w:ascii="Times New Roman" w:hAnsi="Times New Roman"/>
          <w:sz w:val="28"/>
        </w:rPr>
        <w:t>собственной</w:t>
      </w:r>
      <w:r>
        <w:rPr>
          <w:rFonts w:ascii="Times New Roman" w:hAnsi="Times New Roman"/>
          <w:sz w:val="28"/>
        </w:rPr>
        <w:t>, и ориентироваться на позицию партнера в общении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взаимодействии;</w:t>
      </w:r>
    </w:p>
    <w:p w14:paraId="F0010000">
      <w:pPr>
        <w:pStyle w:val="Style_4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•формулировать собственное мнение и позицию;</w:t>
      </w:r>
    </w:p>
    <w:p w14:paraId="F1010000"/>
    <w:p w14:paraId="F2010000">
      <w:pPr>
        <w:sectPr>
          <w:footerReference r:id="rId1" w:type="default"/>
          <w:pgSz w:h="16838" w:orient="portrait" w:w="11906"/>
          <w:pgMar w:bottom="1134" w:footer="708" w:gutter="0" w:header="708" w:left="1701" w:right="849" w:top="709"/>
          <w:titlePg/>
        </w:sectPr>
      </w:pPr>
    </w:p>
    <w:p w14:paraId="F3010000">
      <w:pPr>
        <w:pStyle w:val="Style_4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2  </w:t>
      </w:r>
      <w:r>
        <w:rPr>
          <w:rFonts w:ascii="Times New Roman" w:hAnsi="Times New Roman"/>
          <w:b w:val="1"/>
          <w:sz w:val="28"/>
        </w:rPr>
        <w:t>Организационно-педагогические условия  реализации</w:t>
      </w: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b w:val="1"/>
          <w:sz w:val="28"/>
        </w:rPr>
        <w:t xml:space="preserve">программы </w:t>
      </w:r>
    </w:p>
    <w:p w14:paraId="F4010000">
      <w:pPr>
        <w:pStyle w:val="Style_7"/>
        <w:rPr>
          <w:b w:val="1"/>
          <w:color w:val="171717"/>
          <w:sz w:val="28"/>
        </w:rPr>
      </w:pPr>
    </w:p>
    <w:p w14:paraId="F5010000">
      <w:pPr>
        <w:pStyle w:val="Style_7"/>
        <w:rPr>
          <w:b w:val="1"/>
          <w:color w:val="171717"/>
          <w:sz w:val="28"/>
        </w:rPr>
      </w:pPr>
      <w:r>
        <w:rPr>
          <w:b w:val="1"/>
          <w:color w:val="171717"/>
          <w:sz w:val="28"/>
        </w:rPr>
        <w:t xml:space="preserve">2.1 </w:t>
      </w:r>
      <w:r>
        <w:rPr>
          <w:b w:val="1"/>
          <w:color w:val="171717"/>
          <w:sz w:val="28"/>
        </w:rPr>
        <w:t>Кале</w:t>
      </w:r>
      <w:r>
        <w:rPr>
          <w:b w:val="1"/>
          <w:color w:val="171717"/>
          <w:sz w:val="28"/>
        </w:rPr>
        <w:t>ндарный учебный график</w:t>
      </w:r>
      <w:r>
        <w:rPr>
          <w:b w:val="1"/>
          <w:color w:val="171717"/>
          <w:sz w:val="28"/>
        </w:rPr>
        <w:t xml:space="preserve"> </w:t>
      </w:r>
    </w:p>
    <w:p w14:paraId="F6010000">
      <w:pPr>
        <w:pStyle w:val="Style_7"/>
        <w:rPr>
          <w:color w:val="171717"/>
          <w:sz w:val="23"/>
        </w:rPr>
      </w:pPr>
    </w:p>
    <w:p w14:paraId="F7010000">
      <w:pPr>
        <w:pStyle w:val="Style_7"/>
        <w:rPr>
          <w:color w:val="171717"/>
          <w:sz w:val="23"/>
        </w:rPr>
      </w:pPr>
      <w:bookmarkStart w:id="5" w:name="_GoBack"/>
      <w:bookmarkEnd w:id="5"/>
    </w:p>
    <w:tbl>
      <w:tblPr>
        <w:tblStyle w:val="Style_6"/>
        <w:tblLayout w:type="fixed"/>
      </w:tblPr>
      <w:tblGrid>
        <w:gridCol w:w="480"/>
        <w:gridCol w:w="50"/>
        <w:gridCol w:w="142"/>
        <w:gridCol w:w="709"/>
        <w:gridCol w:w="1699"/>
        <w:gridCol w:w="2009"/>
        <w:gridCol w:w="2144"/>
        <w:gridCol w:w="388"/>
        <w:gridCol w:w="142"/>
        <w:gridCol w:w="2556"/>
        <w:gridCol w:w="2833"/>
        <w:gridCol w:w="2124"/>
      </w:tblGrid>
      <w:tr>
        <w:tc>
          <w:tcPr>
            <w:tcW w:type="dxa" w:w="480"/>
            <w:vMerge w:val="restart"/>
          </w:tcPr>
          <w:p w14:paraId="F8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№</w:t>
            </w:r>
          </w:p>
        </w:tc>
        <w:tc>
          <w:tcPr>
            <w:tcW w:type="dxa" w:w="901"/>
            <w:gridSpan w:val="3"/>
            <w:vMerge w:val="restart"/>
          </w:tcPr>
          <w:p w14:paraId="F9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Дата</w:t>
            </w:r>
          </w:p>
        </w:tc>
        <w:tc>
          <w:tcPr>
            <w:tcW w:type="dxa" w:w="1699"/>
            <w:vMerge w:val="restart"/>
          </w:tcPr>
          <w:p w14:paraId="FA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Тема занятия</w:t>
            </w:r>
          </w:p>
        </w:tc>
        <w:tc>
          <w:tcPr>
            <w:tcW w:type="dxa" w:w="2009"/>
            <w:vMerge w:val="restart"/>
          </w:tcPr>
          <w:p w14:paraId="FB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Основное содержание, термины, понятия</w:t>
            </w:r>
          </w:p>
        </w:tc>
        <w:tc>
          <w:tcPr>
            <w:tcW w:type="dxa" w:w="2674"/>
            <w:gridSpan w:val="3"/>
            <w:vMerge w:val="restart"/>
          </w:tcPr>
          <w:p w14:paraId="FC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Форма и метод занятия</w:t>
            </w:r>
          </w:p>
        </w:tc>
        <w:tc>
          <w:tcPr>
            <w:tcW w:type="dxa" w:w="7513"/>
            <w:gridSpan w:val="3"/>
          </w:tcPr>
          <w:p w14:paraId="FD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Планируемые результаты обучения</w:t>
            </w:r>
          </w:p>
        </w:tc>
      </w:tr>
      <w:tr>
        <w:tc>
          <w:tcPr>
            <w:tcW w:type="dxa" w:w="480"/>
            <w:gridSpan w:val="1"/>
            <w:vMerge w:val="continue"/>
          </w:tcPr>
          <w:p/>
        </w:tc>
        <w:tc>
          <w:tcPr>
            <w:tcW w:type="dxa" w:w="901"/>
            <w:gridSpan w:val="3"/>
            <w:vMerge w:val="continue"/>
          </w:tcPr>
          <w:p/>
        </w:tc>
        <w:tc>
          <w:tcPr>
            <w:tcW w:type="dxa" w:w="1699"/>
            <w:gridSpan w:val="1"/>
            <w:vMerge w:val="continue"/>
          </w:tcPr>
          <w:p/>
        </w:tc>
        <w:tc>
          <w:tcPr>
            <w:tcW w:type="dxa" w:w="2009"/>
            <w:gridSpan w:val="1"/>
            <w:vMerge w:val="continue"/>
          </w:tcPr>
          <w:p/>
        </w:tc>
        <w:tc>
          <w:tcPr>
            <w:tcW w:type="dxa" w:w="2674"/>
            <w:gridSpan w:val="3"/>
            <w:vMerge w:val="continue"/>
          </w:tcPr>
          <w:p/>
        </w:tc>
        <w:tc>
          <w:tcPr>
            <w:tcW w:type="dxa" w:w="2556"/>
          </w:tcPr>
          <w:p w14:paraId="FE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Личностные</w:t>
            </w:r>
          </w:p>
          <w:p w14:paraId="FF01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результаты</w:t>
            </w:r>
          </w:p>
        </w:tc>
        <w:tc>
          <w:tcPr>
            <w:tcW w:type="dxa" w:w="2833"/>
          </w:tcPr>
          <w:p w14:paraId="0002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Метапредметные</w:t>
            </w:r>
            <w:r>
              <w:rPr>
                <w:rFonts w:ascii="Times New Roman" w:hAnsi="Times New Roman"/>
                <w:b w:val="1"/>
              </w:rPr>
              <w:t xml:space="preserve"> результаты</w:t>
            </w:r>
          </w:p>
        </w:tc>
        <w:tc>
          <w:tcPr>
            <w:tcW w:type="dxa" w:w="2124"/>
          </w:tcPr>
          <w:p w14:paraId="0102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Предметные результаты</w:t>
            </w:r>
          </w:p>
        </w:tc>
      </w:tr>
      <w:tr>
        <w:tc>
          <w:tcPr>
            <w:tcW w:type="dxa" w:w="15276"/>
            <w:gridSpan w:val="12"/>
          </w:tcPr>
          <w:p w14:paraId="0202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Введение (2</w:t>
            </w:r>
            <w:r>
              <w:rPr>
                <w:rFonts w:ascii="Times New Roman" w:hAnsi="Times New Roman"/>
                <w:b w:val="1"/>
              </w:rPr>
              <w:t xml:space="preserve"> час</w:t>
            </w:r>
            <w:r>
              <w:rPr>
                <w:rFonts w:ascii="Times New Roman" w:hAnsi="Times New Roman"/>
                <w:b w:val="1"/>
              </w:rPr>
              <w:t>а</w:t>
            </w:r>
            <w:r>
              <w:rPr>
                <w:rFonts w:ascii="Times New Roman" w:hAnsi="Times New Roman"/>
                <w:b w:val="1"/>
              </w:rPr>
              <w:t>)</w:t>
            </w:r>
          </w:p>
        </w:tc>
      </w:tr>
      <w:tr>
        <w:tc>
          <w:tcPr>
            <w:tcW w:type="dxa" w:w="480"/>
          </w:tcPr>
          <w:p w14:paraId="0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</w:p>
          <w:p w14:paraId="0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01"/>
            <w:gridSpan w:val="3"/>
          </w:tcPr>
          <w:p w14:paraId="0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0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Техника безопасности при проведении лабораторных работ и экскурсий. </w:t>
            </w:r>
          </w:p>
          <w:p w14:paraId="0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Вводное занятие «</w:t>
            </w:r>
            <w:r>
              <w:rPr>
                <w:rFonts w:ascii="Times New Roman" w:hAnsi="Times New Roman"/>
              </w:rPr>
              <w:t>Почувствуй себя ученым!</w:t>
            </w:r>
            <w:r>
              <w:rPr>
                <w:rFonts w:ascii="Times New Roman" w:hAnsi="Times New Roman"/>
              </w:rPr>
              <w:t>» (2ч.)</w:t>
            </w:r>
          </w:p>
        </w:tc>
        <w:tc>
          <w:tcPr>
            <w:tcW w:type="dxa" w:w="2009"/>
          </w:tcPr>
          <w:p w14:paraId="0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понятия: исследовательская деятельность, объект исследования, гипотеза цель и задачи, опыт, эксперимент. Рассмотрение основных методов исследования. </w:t>
            </w:r>
          </w:p>
          <w:p w14:paraId="0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0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Знакомство с исследовательскими работами </w:t>
            </w:r>
            <w:r>
              <w:rPr>
                <w:rFonts w:ascii="Times New Roman" w:hAnsi="Times New Roman"/>
              </w:rPr>
              <w:t>обучающихся</w:t>
            </w:r>
            <w:r>
              <w:rPr>
                <w:rFonts w:ascii="Times New Roman" w:hAnsi="Times New Roman"/>
              </w:rPr>
              <w:t xml:space="preserve">. </w:t>
            </w:r>
          </w:p>
          <w:p w14:paraId="0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Демонстрация работ обучающихся, рассказ учителя </w:t>
            </w:r>
          </w:p>
        </w:tc>
        <w:tc>
          <w:tcPr>
            <w:tcW w:type="dxa" w:w="2556"/>
          </w:tcPr>
          <w:p w14:paraId="0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0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0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Знакомятся с основными понятиями и определениями. Учатся составлять план исследования. </w:t>
            </w:r>
          </w:p>
          <w:p w14:paraId="0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1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Знакомятся с особенностями исследовательской деятельности </w:t>
            </w:r>
          </w:p>
          <w:p w14:paraId="1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5276"/>
            <w:gridSpan w:val="12"/>
          </w:tcPr>
          <w:p w14:paraId="1202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Изучение  простейших и одноклеточных организмов (14ч)</w:t>
            </w:r>
          </w:p>
        </w:tc>
      </w:tr>
      <w:tr>
        <w:tc>
          <w:tcPr>
            <w:tcW w:type="dxa" w:w="672"/>
            <w:gridSpan w:val="3"/>
          </w:tcPr>
          <w:p w14:paraId="1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type="dxa" w:w="709"/>
          </w:tcPr>
          <w:p w14:paraId="1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1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пришкольный парк «</w:t>
            </w:r>
            <w:r>
              <w:rPr>
                <w:rFonts w:ascii="Times New Roman" w:hAnsi="Times New Roman"/>
              </w:rPr>
              <w:t>Юный натуралист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исследующий окружающий мир</w:t>
            </w:r>
            <w:r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 xml:space="preserve"> (2ч)</w:t>
            </w:r>
          </w:p>
          <w:p w14:paraId="1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1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растительного и животного разнообразия парка. </w:t>
            </w:r>
          </w:p>
          <w:p w14:paraId="1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1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 </w:t>
            </w:r>
          </w:p>
          <w:p w14:paraId="1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Экскурсия. </w:t>
            </w:r>
            <w:r>
              <w:rPr>
                <w:rFonts w:ascii="Times New Roman" w:hAnsi="Times New Roman"/>
              </w:rPr>
              <w:t xml:space="preserve">Подготовка фотоотчета </w:t>
            </w:r>
          </w:p>
        </w:tc>
        <w:tc>
          <w:tcPr>
            <w:tcW w:type="dxa" w:w="2556"/>
          </w:tcPr>
          <w:p w14:paraId="1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1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1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подготавливать </w:t>
            </w:r>
            <w:r>
              <w:rPr>
                <w:rFonts w:ascii="Times New Roman" w:hAnsi="Times New Roman"/>
              </w:rPr>
              <w:t>отчет</w:t>
            </w:r>
            <w:r>
              <w:rPr>
                <w:rFonts w:ascii="Times New Roman" w:hAnsi="Times New Roman"/>
              </w:rPr>
              <w:t xml:space="preserve"> по экскурсии прилагая к нему фотографии </w:t>
            </w:r>
          </w:p>
        </w:tc>
        <w:tc>
          <w:tcPr>
            <w:tcW w:type="dxa" w:w="2124"/>
          </w:tcPr>
          <w:p w14:paraId="1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 и готовят по нему отчет </w:t>
            </w:r>
          </w:p>
          <w:p w14:paraId="1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72"/>
            <w:gridSpan w:val="3"/>
          </w:tcPr>
          <w:p w14:paraId="2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type="dxa" w:w="709"/>
          </w:tcPr>
          <w:p w14:paraId="2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2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невидимых организмов. Введение в микробиологию</w:t>
            </w:r>
          </w:p>
        </w:tc>
        <w:tc>
          <w:tcPr>
            <w:tcW w:type="dxa" w:w="2009"/>
          </w:tcPr>
          <w:p w14:paraId="2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 строения светового микроскопа. </w:t>
            </w:r>
            <w:r>
              <w:rPr>
                <w:rFonts w:ascii="Times New Roman" w:hAnsi="Times New Roman"/>
              </w:rPr>
              <w:t>Основные понятия микробиологии.</w:t>
            </w:r>
          </w:p>
        </w:tc>
        <w:tc>
          <w:tcPr>
            <w:tcW w:type="dxa" w:w="2674"/>
            <w:gridSpan w:val="3"/>
          </w:tcPr>
          <w:p w14:paraId="2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 </w:t>
            </w:r>
          </w:p>
          <w:p w14:paraId="2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Демонстрация моделей, фотографий микроорганизмов </w:t>
            </w:r>
          </w:p>
        </w:tc>
        <w:tc>
          <w:tcPr>
            <w:tcW w:type="dxa" w:w="2556"/>
          </w:tcPr>
          <w:p w14:paraId="2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2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2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Закрепляют навык приготовления микропрепаратов, рассматривают готовые микропрепараты </w:t>
            </w:r>
          </w:p>
          <w:p w14:paraId="2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2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Рассматривают микропр</w:t>
            </w:r>
            <w:r>
              <w:rPr>
                <w:rFonts w:ascii="Times New Roman" w:hAnsi="Times New Roman"/>
              </w:rPr>
              <w:t>епараты в микроскопы (</w:t>
            </w:r>
            <w:r>
              <w:rPr>
                <w:rFonts w:ascii="Times New Roman" w:hAnsi="Times New Roman"/>
              </w:rPr>
              <w:t>световой</w:t>
            </w:r>
            <w:r>
              <w:rPr>
                <w:rFonts w:ascii="Times New Roman" w:hAnsi="Times New Roman"/>
              </w:rPr>
              <w:t>)</w:t>
            </w:r>
          </w:p>
          <w:p w14:paraId="2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72"/>
            <w:gridSpan w:val="3"/>
          </w:tcPr>
          <w:p w14:paraId="2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7,8</w:t>
            </w:r>
          </w:p>
        </w:tc>
        <w:tc>
          <w:tcPr>
            <w:tcW w:type="dxa" w:w="709"/>
          </w:tcPr>
          <w:p w14:paraId="2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2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</w:t>
            </w:r>
            <w:r>
              <w:rPr>
                <w:rFonts w:ascii="Times New Roman" w:hAnsi="Times New Roman"/>
              </w:rPr>
              <w:t>цитолог</w:t>
            </w:r>
          </w:p>
          <w:p w14:paraId="2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3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Клетка, органоиды, их функция </w:t>
            </w:r>
          </w:p>
          <w:p w14:paraId="3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3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Творческая работа в группах, изготовление модели растительной или животной клетки из пластилина, бумаги и т.д. </w:t>
            </w:r>
          </w:p>
          <w:p w14:paraId="3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3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3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3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Проявление творческих способностей при изготовлении модели клетки </w:t>
            </w:r>
          </w:p>
          <w:p w14:paraId="3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3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Представление своей модели другим группам </w:t>
            </w:r>
          </w:p>
        </w:tc>
      </w:tr>
      <w:tr>
        <w:tc>
          <w:tcPr>
            <w:tcW w:type="dxa" w:w="672"/>
            <w:gridSpan w:val="3"/>
          </w:tcPr>
          <w:p w14:paraId="3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9, 10</w:t>
            </w:r>
          </w:p>
        </w:tc>
        <w:tc>
          <w:tcPr>
            <w:tcW w:type="dxa" w:w="709"/>
          </w:tcPr>
          <w:p w14:paraId="3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3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</w:t>
            </w:r>
            <w:r>
              <w:rPr>
                <w:rFonts w:ascii="Times New Roman" w:hAnsi="Times New Roman"/>
              </w:rPr>
              <w:t>цитолог</w:t>
            </w:r>
          </w:p>
        </w:tc>
        <w:tc>
          <w:tcPr>
            <w:tcW w:type="dxa" w:w="2009"/>
          </w:tcPr>
          <w:p w14:paraId="3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Клетка, органоиды, их функция </w:t>
            </w:r>
          </w:p>
        </w:tc>
        <w:tc>
          <w:tcPr>
            <w:tcW w:type="dxa" w:w="2674"/>
            <w:gridSpan w:val="3"/>
          </w:tcPr>
          <w:p w14:paraId="3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мини-проекта модель клетки </w:t>
            </w:r>
          </w:p>
        </w:tc>
        <w:tc>
          <w:tcPr>
            <w:tcW w:type="dxa" w:w="2556"/>
          </w:tcPr>
          <w:p w14:paraId="3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</w:tc>
        <w:tc>
          <w:tcPr>
            <w:tcW w:type="dxa" w:w="2833"/>
          </w:tcPr>
          <w:p w14:paraId="3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выступать перед своими одноклассниками, отвечать на вопросы и аргументировать свои ответы </w:t>
            </w:r>
          </w:p>
        </w:tc>
        <w:tc>
          <w:tcPr>
            <w:tcW w:type="dxa" w:w="2124"/>
          </w:tcPr>
          <w:p w14:paraId="4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Проводят анализ литературных источников и подготавливают речь на представление своей модели </w:t>
            </w:r>
          </w:p>
          <w:p w14:paraId="4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rPr>
          <w:trHeight w:hRule="atLeast" w:val="838"/>
        </w:trPr>
        <w:tc>
          <w:tcPr>
            <w:tcW w:type="dxa" w:w="672"/>
            <w:gridSpan w:val="3"/>
          </w:tcPr>
          <w:p w14:paraId="4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11, 12</w:t>
            </w:r>
          </w:p>
        </w:tc>
        <w:tc>
          <w:tcPr>
            <w:tcW w:type="dxa" w:w="709"/>
          </w:tcPr>
          <w:p w14:paraId="4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4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Ткани как часть живого организма </w:t>
            </w:r>
          </w:p>
        </w:tc>
        <w:tc>
          <w:tcPr>
            <w:tcW w:type="dxa" w:w="2009"/>
          </w:tcPr>
          <w:p w14:paraId="4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Ткани, функции тканей, особенности строения тканей </w:t>
            </w:r>
          </w:p>
          <w:p w14:paraId="4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4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 </w:t>
            </w:r>
          </w:p>
          <w:p w14:paraId="4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цифровой лаборатории «Разнообразие строения тканей животных и растений» </w:t>
            </w:r>
          </w:p>
        </w:tc>
        <w:tc>
          <w:tcPr>
            <w:tcW w:type="dxa" w:w="2556"/>
          </w:tcPr>
          <w:p w14:paraId="4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4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4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микроскопами, производят изучение литературы, делают фотоотчет изученных тканей. </w:t>
            </w:r>
          </w:p>
          <w:p w14:paraId="4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4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Описывают выбранную ткань и рассказывают о ее особенностях строения и функциях </w:t>
            </w:r>
          </w:p>
          <w:p w14:paraId="4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72"/>
            <w:gridSpan w:val="3"/>
          </w:tcPr>
          <w:p w14:paraId="4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13, 14</w:t>
            </w:r>
          </w:p>
        </w:tc>
        <w:tc>
          <w:tcPr>
            <w:tcW w:type="dxa" w:w="709"/>
          </w:tcPr>
          <w:p w14:paraId="5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5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биохимик </w:t>
            </w:r>
          </w:p>
          <w:p w14:paraId="5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5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Химический состав клетки </w:t>
            </w:r>
          </w:p>
        </w:tc>
        <w:tc>
          <w:tcPr>
            <w:tcW w:type="dxa" w:w="2674"/>
            <w:gridSpan w:val="3"/>
          </w:tcPr>
          <w:p w14:paraId="5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цифровой лаборатории </w:t>
            </w:r>
            <w:r>
              <w:rPr>
                <w:rFonts w:ascii="Times New Roman" w:hAnsi="Times New Roman"/>
              </w:rPr>
              <w:t xml:space="preserve">«Изучение химического состава растительной клетки» </w:t>
            </w:r>
          </w:p>
          <w:p w14:paraId="5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5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5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5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микроскопами, изготовление </w:t>
            </w:r>
            <w:r>
              <w:rPr>
                <w:rFonts w:ascii="Times New Roman" w:hAnsi="Times New Roman"/>
              </w:rPr>
              <w:t xml:space="preserve">микропрепаратов, проведение опытов </w:t>
            </w:r>
          </w:p>
          <w:p w14:paraId="5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5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Работают с оборудованием, проводят опыты и </w:t>
            </w:r>
            <w:r>
              <w:rPr>
                <w:rFonts w:ascii="Times New Roman" w:hAnsi="Times New Roman"/>
              </w:rPr>
              <w:t xml:space="preserve">делают выводы </w:t>
            </w:r>
          </w:p>
          <w:p w14:paraId="5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72"/>
            <w:gridSpan w:val="3"/>
          </w:tcPr>
          <w:p w14:paraId="5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15, 16</w:t>
            </w:r>
          </w:p>
        </w:tc>
        <w:tc>
          <w:tcPr>
            <w:tcW w:type="dxa" w:w="709"/>
          </w:tcPr>
          <w:p w14:paraId="5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5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Биологическая викторина</w:t>
            </w:r>
          </w:p>
        </w:tc>
        <w:tc>
          <w:tcPr>
            <w:tcW w:type="dxa" w:w="2009"/>
          </w:tcPr>
          <w:p w14:paraId="5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усвоенных знаний </w:t>
            </w:r>
          </w:p>
          <w:p w14:paraId="6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6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работа </w:t>
            </w:r>
          </w:p>
          <w:p w14:paraId="6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6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6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6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духа соревнования. Командная работа </w:t>
            </w:r>
          </w:p>
          <w:p w14:paraId="6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 обсуждению и выдвижению верных ответов </w:t>
            </w:r>
          </w:p>
        </w:tc>
        <w:tc>
          <w:tcPr>
            <w:tcW w:type="dxa" w:w="2124"/>
          </w:tcPr>
          <w:p w14:paraId="6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Дружная работа в группах </w:t>
            </w:r>
          </w:p>
          <w:p w14:paraId="6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5276"/>
            <w:gridSpan w:val="12"/>
          </w:tcPr>
          <w:p w14:paraId="6902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Ботаника (42)</w:t>
            </w:r>
          </w:p>
        </w:tc>
      </w:tr>
      <w:tr>
        <w:tc>
          <w:tcPr>
            <w:tcW w:type="dxa" w:w="530"/>
            <w:gridSpan w:val="2"/>
          </w:tcPr>
          <w:p w14:paraId="6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</w:t>
            </w:r>
          </w:p>
          <w:p w14:paraId="6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851"/>
            <w:gridSpan w:val="2"/>
          </w:tcPr>
          <w:p w14:paraId="6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6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ботаник </w:t>
            </w:r>
          </w:p>
        </w:tc>
        <w:tc>
          <w:tcPr>
            <w:tcW w:type="dxa" w:w="2009"/>
          </w:tcPr>
          <w:p w14:paraId="6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растений родного </w:t>
            </w:r>
            <w:r>
              <w:rPr>
                <w:rFonts w:ascii="Times New Roman" w:hAnsi="Times New Roman"/>
              </w:rPr>
              <w:t>края</w:t>
            </w:r>
          </w:p>
        </w:tc>
        <w:tc>
          <w:tcPr>
            <w:tcW w:type="dxa" w:w="2674"/>
            <w:gridSpan w:val="3"/>
          </w:tcPr>
          <w:p w14:paraId="6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</w:t>
            </w:r>
          </w:p>
        </w:tc>
        <w:tc>
          <w:tcPr>
            <w:tcW w:type="dxa" w:w="2556"/>
          </w:tcPr>
          <w:p w14:paraId="7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7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7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подготавливать </w:t>
            </w:r>
            <w:r>
              <w:rPr>
                <w:rFonts w:ascii="Times New Roman" w:hAnsi="Times New Roman"/>
              </w:rPr>
              <w:t>отчет</w:t>
            </w:r>
            <w:r>
              <w:rPr>
                <w:rFonts w:ascii="Times New Roman" w:hAnsi="Times New Roman"/>
              </w:rPr>
              <w:t xml:space="preserve"> по экскурсии прилагая к нему фотографии </w:t>
            </w:r>
          </w:p>
          <w:p w14:paraId="7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7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 и готовят по нему отчет </w:t>
            </w:r>
          </w:p>
          <w:p w14:paraId="7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7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</w:t>
            </w:r>
          </w:p>
          <w:p w14:paraId="7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851"/>
            <w:gridSpan w:val="2"/>
          </w:tcPr>
          <w:p w14:paraId="7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7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Растения, роль в биосфере</w:t>
            </w:r>
          </w:p>
        </w:tc>
        <w:tc>
          <w:tcPr>
            <w:tcW w:type="dxa" w:w="2009"/>
          </w:tcPr>
          <w:p w14:paraId="7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части растения: корень, лист, стебель, почки, цветки. Особенности строения и функции частей растения </w:t>
            </w:r>
          </w:p>
          <w:p w14:paraId="7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7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«Изучение испарения воды листьями» </w:t>
            </w:r>
          </w:p>
          <w:p w14:paraId="7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цифровой лаборатории «Доказательства протекания процесса фотосинтеза» </w:t>
            </w:r>
          </w:p>
        </w:tc>
        <w:tc>
          <w:tcPr>
            <w:tcW w:type="dxa" w:w="2556"/>
          </w:tcPr>
          <w:p w14:paraId="7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7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8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14:paraId="8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8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8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8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</w:t>
            </w:r>
          </w:p>
          <w:p w14:paraId="8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type="dxa" w:w="851"/>
            <w:gridSpan w:val="2"/>
          </w:tcPr>
          <w:p w14:paraId="8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8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Дыхание р</w:t>
            </w:r>
            <w:r>
              <w:rPr>
                <w:rFonts w:ascii="Times New Roman" w:hAnsi="Times New Roman"/>
              </w:rPr>
              <w:t>астений</w:t>
            </w:r>
          </w:p>
        </w:tc>
        <w:tc>
          <w:tcPr>
            <w:tcW w:type="dxa" w:w="2009"/>
          </w:tcPr>
          <w:p w14:paraId="8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Дыхание, устьица, кислород </w:t>
            </w:r>
          </w:p>
          <w:p w14:paraId="8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8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«Дыхание растений» </w:t>
            </w:r>
          </w:p>
          <w:p w14:paraId="8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8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8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8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14:paraId="8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9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9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9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23,24</w:t>
            </w:r>
          </w:p>
        </w:tc>
        <w:tc>
          <w:tcPr>
            <w:tcW w:type="dxa" w:w="851"/>
            <w:gridSpan w:val="2"/>
          </w:tcPr>
          <w:p w14:paraId="9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9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Фотосинтез, или величайшая тайна зеленого растения </w:t>
            </w:r>
          </w:p>
          <w:p w14:paraId="9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9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Фотосинтез, длина волны, условия протекания фотосинтеза </w:t>
            </w:r>
          </w:p>
          <w:p w14:paraId="9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9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«Солнце и фотосинтез </w:t>
            </w:r>
            <w:r>
              <w:rPr>
                <w:rFonts w:ascii="Times New Roman" w:hAnsi="Times New Roman"/>
              </w:rPr>
              <w:t>необходимы</w:t>
            </w:r>
            <w:r>
              <w:rPr>
                <w:rFonts w:ascii="Times New Roman" w:hAnsi="Times New Roman"/>
              </w:rPr>
              <w:t xml:space="preserve"> друг другу» </w:t>
            </w:r>
          </w:p>
          <w:p w14:paraId="9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9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9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9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14:paraId="9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9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9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A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25, 26</w:t>
            </w:r>
          </w:p>
        </w:tc>
        <w:tc>
          <w:tcPr>
            <w:tcW w:type="dxa" w:w="851"/>
            <w:gridSpan w:val="2"/>
          </w:tcPr>
          <w:p w14:paraId="A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A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Перемещение веще</w:t>
            </w:r>
            <w:r>
              <w:rPr>
                <w:rFonts w:ascii="Times New Roman" w:hAnsi="Times New Roman"/>
              </w:rPr>
              <w:t>ств в ст</w:t>
            </w:r>
            <w:r>
              <w:rPr>
                <w:rFonts w:ascii="Times New Roman" w:hAnsi="Times New Roman"/>
              </w:rPr>
              <w:t xml:space="preserve">ебле растения </w:t>
            </w:r>
          </w:p>
          <w:p w14:paraId="A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A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Транспорт веществ, виды тока в стебле, особенности </w:t>
            </w:r>
          </w:p>
          <w:p w14:paraId="A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протекания транспорта веществ </w:t>
            </w:r>
          </w:p>
          <w:p w14:paraId="A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A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</w:t>
            </w:r>
            <w:r>
              <w:rPr>
                <w:rFonts w:ascii="Times New Roman" w:hAnsi="Times New Roman"/>
              </w:rPr>
              <w:t>цифровой</w:t>
            </w:r>
          </w:p>
          <w:p w14:paraId="A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лаборатории «Доказательство транспорта веществ в растениях» </w:t>
            </w:r>
          </w:p>
          <w:p w14:paraId="A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A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A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A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14:paraId="A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A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A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B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27,28</w:t>
            </w:r>
          </w:p>
        </w:tc>
        <w:tc>
          <w:tcPr>
            <w:tcW w:type="dxa" w:w="851"/>
            <w:gridSpan w:val="2"/>
          </w:tcPr>
          <w:p w14:paraId="B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B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Почвенное питание растений </w:t>
            </w:r>
          </w:p>
          <w:p w14:paraId="B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B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Типы питания, особенности процесса питания </w:t>
            </w:r>
          </w:p>
          <w:p w14:paraId="B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B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работа с использованием цифровой лаборатории «Окрашивание цветка растения различными красителями». </w:t>
            </w:r>
          </w:p>
          <w:p w14:paraId="B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B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B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B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14:paraId="B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B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</w:tc>
      </w:tr>
      <w:tr>
        <w:tc>
          <w:tcPr>
            <w:tcW w:type="dxa" w:w="530"/>
            <w:gridSpan w:val="2"/>
          </w:tcPr>
          <w:p w14:paraId="B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29,30</w:t>
            </w:r>
          </w:p>
        </w:tc>
        <w:tc>
          <w:tcPr>
            <w:tcW w:type="dxa" w:w="851"/>
            <w:gridSpan w:val="2"/>
          </w:tcPr>
          <w:p w14:paraId="B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B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Вегетативное размножение как способ увеличения численности растений на земле </w:t>
            </w:r>
          </w:p>
          <w:p w14:paraId="C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C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Вегетативное размножение, способы вегетативного размножения </w:t>
            </w:r>
          </w:p>
          <w:p w14:paraId="C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C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 «Черенкование и укоренение комнатных растений»</w:t>
            </w:r>
          </w:p>
          <w:p w14:paraId="C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C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C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C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14:paraId="C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C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C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C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31, </w:t>
            </w: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type="dxa" w:w="851"/>
            <w:gridSpan w:val="2"/>
          </w:tcPr>
          <w:p w14:paraId="C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C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Условия </w:t>
            </w:r>
            <w:r>
              <w:rPr>
                <w:rFonts w:ascii="Times New Roman" w:hAnsi="Times New Roman"/>
              </w:rPr>
              <w:t>прорастания семян</w:t>
            </w:r>
          </w:p>
        </w:tc>
        <w:tc>
          <w:tcPr>
            <w:tcW w:type="dxa" w:w="2009"/>
          </w:tcPr>
          <w:p w14:paraId="C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Исследовательск</w:t>
            </w:r>
            <w:r>
              <w:rPr>
                <w:rFonts w:ascii="Times New Roman" w:hAnsi="Times New Roman"/>
              </w:rPr>
              <w:t xml:space="preserve">ая работа. «Условия прорастания семян» </w:t>
            </w:r>
          </w:p>
          <w:p w14:paraId="C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D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группах. </w:t>
            </w:r>
            <w:r>
              <w:rPr>
                <w:rFonts w:ascii="Times New Roman" w:hAnsi="Times New Roman"/>
              </w:rPr>
              <w:t xml:space="preserve">Подготовка выступления </w:t>
            </w:r>
          </w:p>
          <w:p w14:paraId="D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D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>
              <w:rPr>
                <w:rFonts w:ascii="Times New Roman" w:hAnsi="Times New Roman"/>
              </w:rPr>
              <w:t xml:space="preserve">познавательного интереса </w:t>
            </w:r>
          </w:p>
          <w:p w14:paraId="D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D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анализа </w:t>
            </w:r>
            <w:r>
              <w:rPr>
                <w:rFonts w:ascii="Times New Roman" w:hAnsi="Times New Roman"/>
              </w:rPr>
              <w:t xml:space="preserve">литературных источников </w:t>
            </w:r>
          </w:p>
          <w:p w14:paraId="D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D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Описание </w:t>
            </w:r>
            <w:r>
              <w:rPr>
                <w:rFonts w:ascii="Times New Roman" w:hAnsi="Times New Roman"/>
              </w:rPr>
              <w:t xml:space="preserve">найденной литературы </w:t>
            </w:r>
          </w:p>
          <w:p w14:paraId="D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D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33,34</w:t>
            </w:r>
          </w:p>
        </w:tc>
        <w:tc>
          <w:tcPr>
            <w:tcW w:type="dxa" w:w="851"/>
            <w:gridSpan w:val="2"/>
          </w:tcPr>
          <w:p w14:paraId="D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D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Высшие (семенные растения)</w:t>
            </w:r>
          </w:p>
        </w:tc>
        <w:tc>
          <w:tcPr>
            <w:tcW w:type="dxa" w:w="2009"/>
          </w:tcPr>
          <w:p w14:paraId="D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Семя. Функция семян. Строение семени. </w:t>
            </w:r>
          </w:p>
          <w:p w14:paraId="D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D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 </w:t>
            </w:r>
          </w:p>
          <w:p w14:paraId="D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Практическая работа «Прорастить семена различных растений и посмотреть их отличия» </w:t>
            </w:r>
          </w:p>
        </w:tc>
        <w:tc>
          <w:tcPr>
            <w:tcW w:type="dxa" w:w="2556"/>
          </w:tcPr>
          <w:p w14:paraId="D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E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E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14:paraId="E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E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E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E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35,36</w:t>
            </w:r>
          </w:p>
        </w:tc>
        <w:tc>
          <w:tcPr>
            <w:tcW w:type="dxa" w:w="851"/>
            <w:gridSpan w:val="2"/>
          </w:tcPr>
          <w:p w14:paraId="E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E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Подземные органы растений </w:t>
            </w:r>
          </w:p>
          <w:p w14:paraId="E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E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видоизменения корней </w:t>
            </w:r>
          </w:p>
          <w:p w14:paraId="E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E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работа. </w:t>
            </w:r>
            <w:r>
              <w:rPr>
                <w:rFonts w:ascii="Times New Roman" w:hAnsi="Times New Roman"/>
              </w:rPr>
              <w:t xml:space="preserve">«Видоизменения у растений происходящие под землей (клубня, </w:t>
            </w:r>
          </w:p>
          <w:p w14:paraId="E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луковицы, корневища)» </w:t>
            </w:r>
          </w:p>
          <w:p w14:paraId="E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  <w:p w14:paraId="E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E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F0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F1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лабораторных работ. Описание полученных результатов </w:t>
            </w:r>
          </w:p>
          <w:p w14:paraId="F2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F3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F4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F5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37, 38</w:t>
            </w:r>
          </w:p>
        </w:tc>
        <w:tc>
          <w:tcPr>
            <w:tcW w:type="dxa" w:w="851"/>
            <w:gridSpan w:val="2"/>
          </w:tcPr>
          <w:p w14:paraId="F6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F7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Биологическая викторина «Юный ботаник» </w:t>
            </w:r>
          </w:p>
          <w:p w14:paraId="F8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F9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Закрепление пройдённого материала </w:t>
            </w:r>
          </w:p>
          <w:p w14:paraId="FA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FB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группах </w:t>
            </w:r>
          </w:p>
          <w:p w14:paraId="FC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FD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FE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FF02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духа соревнования. Командная работа по обсуждению и выдвижению верных ответов </w:t>
            </w:r>
          </w:p>
          <w:p w14:paraId="0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0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0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0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39, 40</w:t>
            </w:r>
          </w:p>
        </w:tc>
        <w:tc>
          <w:tcPr>
            <w:tcW w:type="dxa" w:w="851"/>
            <w:gridSpan w:val="2"/>
          </w:tcPr>
          <w:p w14:paraId="0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0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Юный </w:t>
            </w:r>
            <w:r>
              <w:rPr>
                <w:rFonts w:ascii="Times New Roman" w:hAnsi="Times New Roman"/>
              </w:rPr>
              <w:t>альголог</w:t>
            </w:r>
          </w:p>
          <w:p w14:paraId="0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0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Водоросли, их строение и функции </w:t>
            </w:r>
          </w:p>
          <w:p w14:paraId="0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0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с использованием цифровой лаборатории «Изучение строения </w:t>
            </w:r>
            <w:r>
              <w:rPr>
                <w:rFonts w:ascii="Times New Roman" w:hAnsi="Times New Roman"/>
              </w:rPr>
              <w:t xml:space="preserve">одноклеточных и многоклеточных водорослей» </w:t>
            </w:r>
          </w:p>
          <w:p w14:paraId="0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0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0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0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лабораторной работы. Обсуждение полученных выводов </w:t>
            </w:r>
          </w:p>
          <w:p w14:paraId="0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0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</w:t>
            </w:r>
            <w:r>
              <w:rPr>
                <w:rFonts w:ascii="Times New Roman" w:hAnsi="Times New Roman"/>
              </w:rPr>
              <w:t xml:space="preserve">выступление перед одноклассниками </w:t>
            </w:r>
          </w:p>
          <w:p w14:paraId="1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1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41, 42</w:t>
            </w:r>
          </w:p>
        </w:tc>
        <w:tc>
          <w:tcPr>
            <w:tcW w:type="dxa" w:w="851"/>
            <w:gridSpan w:val="2"/>
          </w:tcPr>
          <w:p w14:paraId="1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1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Виртуальная экскурсия по земному шару </w:t>
            </w:r>
          </w:p>
        </w:tc>
        <w:tc>
          <w:tcPr>
            <w:tcW w:type="dxa" w:w="2009"/>
          </w:tcPr>
          <w:p w14:paraId="1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Разнообразие растительного мира на планете Земля </w:t>
            </w:r>
          </w:p>
          <w:p w14:paraId="1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1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парах, работа за ноутбуками </w:t>
            </w:r>
          </w:p>
          <w:p w14:paraId="1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1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1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1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работать в интернете </w:t>
            </w:r>
          </w:p>
          <w:p w14:paraId="1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1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Делаю выводы по </w:t>
            </w:r>
            <w:r>
              <w:rPr>
                <w:rFonts w:ascii="Times New Roman" w:hAnsi="Times New Roman"/>
              </w:rPr>
              <w:t>экскурсии</w:t>
            </w:r>
            <w:r>
              <w:rPr>
                <w:rFonts w:ascii="Times New Roman" w:hAnsi="Times New Roman"/>
              </w:rPr>
              <w:t xml:space="preserve"> и делятся впечатлениями </w:t>
            </w:r>
          </w:p>
          <w:p w14:paraId="1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1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43,44</w:t>
            </w:r>
          </w:p>
        </w:tc>
        <w:tc>
          <w:tcPr>
            <w:tcW w:type="dxa" w:w="851"/>
            <w:gridSpan w:val="2"/>
          </w:tcPr>
          <w:p w14:paraId="1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2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Грибы рядом с нами </w:t>
            </w:r>
          </w:p>
          <w:p w14:paraId="2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2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Грибы, виды грибов, особенности строения и распространения </w:t>
            </w:r>
          </w:p>
          <w:p w14:paraId="2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2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Лабораторная работа «Изучение строения плесневелых грибов» </w:t>
            </w:r>
          </w:p>
          <w:p w14:paraId="2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2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2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2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 </w:t>
            </w:r>
          </w:p>
          <w:p w14:paraId="2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2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работать с настоящими объектами исследования </w:t>
            </w:r>
          </w:p>
          <w:p w14:paraId="2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2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45, 46</w:t>
            </w:r>
          </w:p>
        </w:tc>
        <w:tc>
          <w:tcPr>
            <w:tcW w:type="dxa" w:w="851"/>
            <w:gridSpan w:val="2"/>
          </w:tcPr>
          <w:p w14:paraId="2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2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Экскурсия </w:t>
            </w:r>
            <w:r>
              <w:rPr>
                <w:rFonts w:ascii="Times New Roman" w:hAnsi="Times New Roman"/>
              </w:rPr>
              <w:t>в природу</w:t>
            </w:r>
          </w:p>
          <w:p w14:paraId="2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3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Изучение окружающей нас природы </w:t>
            </w:r>
          </w:p>
          <w:p w14:paraId="3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3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экскурсия </w:t>
            </w:r>
          </w:p>
          <w:p w14:paraId="3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фотоотчета и изготовление фотоколлажа </w:t>
            </w:r>
          </w:p>
        </w:tc>
        <w:tc>
          <w:tcPr>
            <w:tcW w:type="dxa" w:w="2556"/>
          </w:tcPr>
          <w:p w14:paraId="3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3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3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 и изучают его </w:t>
            </w:r>
          </w:p>
          <w:p w14:paraId="3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3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выводов по проделанной работе и выступление перед одноклассниками </w:t>
            </w:r>
          </w:p>
          <w:p w14:paraId="3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3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47, 48</w:t>
            </w:r>
          </w:p>
        </w:tc>
        <w:tc>
          <w:tcPr>
            <w:tcW w:type="dxa" w:w="851"/>
            <w:gridSpan w:val="2"/>
          </w:tcPr>
          <w:p w14:paraId="3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3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фотоколлажа </w:t>
            </w:r>
          </w:p>
          <w:p w14:paraId="3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3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Растительное разнообразие</w:t>
            </w:r>
            <w:r>
              <w:rPr>
                <w:rFonts w:ascii="Times New Roman" w:hAnsi="Times New Roman"/>
              </w:rPr>
              <w:t xml:space="preserve"> окружающей среды</w:t>
            </w:r>
          </w:p>
          <w:p w14:paraId="3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4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публичного выступления всей группы. Работа за компьютерами </w:t>
            </w:r>
          </w:p>
          <w:p w14:paraId="4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4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4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4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 и делают по нему фотографии и описание, </w:t>
            </w:r>
          </w:p>
          <w:p w14:paraId="4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используя информационные источники </w:t>
            </w:r>
          </w:p>
        </w:tc>
        <w:tc>
          <w:tcPr>
            <w:tcW w:type="dxa" w:w="2124"/>
          </w:tcPr>
          <w:p w14:paraId="4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Готовят фотоколлаж с описанием. Учатся презентовать свой  </w:t>
            </w:r>
          </w:p>
          <w:p w14:paraId="4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«продукт» деятельности </w:t>
            </w:r>
          </w:p>
          <w:p w14:paraId="4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4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49, 50</w:t>
            </w:r>
          </w:p>
        </w:tc>
        <w:tc>
          <w:tcPr>
            <w:tcW w:type="dxa" w:w="851"/>
            <w:gridSpan w:val="2"/>
          </w:tcPr>
          <w:p w14:paraId="4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4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Мини-конференция </w:t>
            </w:r>
          </w:p>
          <w:p w14:paraId="4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4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Видовое разнообразие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родного села</w:t>
            </w:r>
          </w:p>
          <w:p w14:paraId="4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4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группового проекта </w:t>
            </w:r>
          </w:p>
          <w:p w14:paraId="5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5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</w:t>
            </w:r>
            <w:r>
              <w:rPr>
                <w:rFonts w:ascii="Times New Roman" w:hAnsi="Times New Roman"/>
              </w:rPr>
              <w:t xml:space="preserve">интереса </w:t>
            </w:r>
          </w:p>
          <w:p w14:paraId="5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5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Презентуют полученный результат </w:t>
            </w:r>
          </w:p>
          <w:p w14:paraId="5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5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Презентуют полученный </w:t>
            </w:r>
            <w:r>
              <w:rPr>
                <w:rFonts w:ascii="Times New Roman" w:hAnsi="Times New Roman"/>
              </w:rPr>
              <w:t xml:space="preserve">результат </w:t>
            </w:r>
          </w:p>
          <w:p w14:paraId="5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5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51, 52</w:t>
            </w:r>
          </w:p>
        </w:tc>
        <w:tc>
          <w:tcPr>
            <w:tcW w:type="dxa" w:w="851"/>
            <w:gridSpan w:val="2"/>
          </w:tcPr>
          <w:p w14:paraId="5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5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Экскурсия в природу «Сезонные изменения в природе» </w:t>
            </w:r>
          </w:p>
        </w:tc>
        <w:tc>
          <w:tcPr>
            <w:tcW w:type="dxa" w:w="2009"/>
          </w:tcPr>
          <w:p w14:paraId="5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Рассмотреть какие изменения происходят в природе в разное время года </w:t>
            </w:r>
          </w:p>
          <w:p w14:paraId="5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5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Экскурсия в природу </w:t>
            </w:r>
          </w:p>
          <w:p w14:paraId="5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5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5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6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работать с определителями </w:t>
            </w:r>
          </w:p>
          <w:p w14:paraId="6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6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Оформляют отчет по экскурсии </w:t>
            </w:r>
          </w:p>
          <w:p w14:paraId="6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6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53, 54, 55,56</w:t>
            </w:r>
          </w:p>
        </w:tc>
        <w:tc>
          <w:tcPr>
            <w:tcW w:type="dxa" w:w="851"/>
            <w:gridSpan w:val="2"/>
          </w:tcPr>
          <w:p w14:paraId="6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6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итоговой выставки по разделу «Юный ботаник» (4ч)</w:t>
            </w:r>
          </w:p>
        </w:tc>
        <w:tc>
          <w:tcPr>
            <w:tcW w:type="dxa" w:w="2009"/>
          </w:tcPr>
          <w:p w14:paraId="6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выставки, фотографий, стендов, коллажей </w:t>
            </w:r>
          </w:p>
          <w:p w14:paraId="6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6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выставки, фотографий, стендов, коллажей, работа с компьютером </w:t>
            </w:r>
          </w:p>
          <w:p w14:paraId="6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6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6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6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Учатся создавать кластеры, презентации, готовят речь для открытия выставки </w:t>
            </w:r>
          </w:p>
          <w:p w14:paraId="6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6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Готовят выставку</w:t>
            </w:r>
          </w:p>
        </w:tc>
      </w:tr>
      <w:tr>
        <w:tc>
          <w:tcPr>
            <w:tcW w:type="dxa" w:w="530"/>
            <w:gridSpan w:val="2"/>
          </w:tcPr>
          <w:p w14:paraId="7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57, 58</w:t>
            </w:r>
          </w:p>
        </w:tc>
        <w:tc>
          <w:tcPr>
            <w:tcW w:type="dxa" w:w="851"/>
            <w:gridSpan w:val="2"/>
          </w:tcPr>
          <w:p w14:paraId="7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7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выставки «Юный биолог» </w:t>
            </w:r>
          </w:p>
          <w:p w14:paraId="7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7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выставки «Юный биолог» с </w:t>
            </w:r>
            <w:r>
              <w:rPr>
                <w:rFonts w:ascii="Times New Roman" w:hAnsi="Times New Roman"/>
              </w:rPr>
              <w:t>обучающимися</w:t>
            </w:r>
            <w:r>
              <w:rPr>
                <w:rFonts w:ascii="Times New Roman" w:hAnsi="Times New Roman"/>
              </w:rPr>
              <w:t xml:space="preserve"> 4-7 классов </w:t>
            </w:r>
          </w:p>
          <w:p w14:paraId="7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74"/>
            <w:gridSpan w:val="3"/>
          </w:tcPr>
          <w:p w14:paraId="7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выставки «Юный биолог» с </w:t>
            </w:r>
            <w:r>
              <w:rPr>
                <w:rFonts w:ascii="Times New Roman" w:hAnsi="Times New Roman"/>
              </w:rPr>
              <w:t>обучающимися</w:t>
            </w:r>
            <w:r>
              <w:rPr>
                <w:rFonts w:ascii="Times New Roman" w:hAnsi="Times New Roman"/>
              </w:rPr>
              <w:t xml:space="preserve"> 4-7 классов </w:t>
            </w:r>
          </w:p>
          <w:p w14:paraId="7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56"/>
          </w:tcPr>
          <w:p w14:paraId="7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7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7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Выступают перед учениками школы. Аргументируют свою информацию и презентуют свои результаты </w:t>
            </w:r>
          </w:p>
          <w:p w14:paraId="7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7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Выступают перед одноклассниками</w:t>
            </w:r>
          </w:p>
        </w:tc>
      </w:tr>
      <w:tr>
        <w:tc>
          <w:tcPr>
            <w:tcW w:type="dxa" w:w="15276"/>
            <w:gridSpan w:val="12"/>
          </w:tcPr>
          <w:p w14:paraId="7D030000">
            <w:pPr>
              <w:pStyle w:val="Style_4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Введение в исследовательскую деятельность (6 ч)</w:t>
            </w:r>
          </w:p>
          <w:p w14:paraId="7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7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59, 60, 61, 62</w:t>
            </w:r>
          </w:p>
        </w:tc>
        <w:tc>
          <w:tcPr>
            <w:tcW w:type="dxa" w:w="851"/>
            <w:gridSpan w:val="2"/>
          </w:tcPr>
          <w:p w14:paraId="8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8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исследовательской работы (4ч)</w:t>
            </w:r>
          </w:p>
          <w:p w14:paraId="8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8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Выбор темы. Поиск необходимой информации </w:t>
            </w:r>
          </w:p>
          <w:p w14:paraId="8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32"/>
            <w:gridSpan w:val="2"/>
          </w:tcPr>
          <w:p w14:paraId="8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Работа в парах </w:t>
            </w:r>
          </w:p>
          <w:p w14:paraId="8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Лекция, демонстрация наглядного материала </w:t>
            </w:r>
          </w:p>
        </w:tc>
        <w:tc>
          <w:tcPr>
            <w:tcW w:type="dxa" w:w="2698"/>
            <w:gridSpan w:val="2"/>
          </w:tcPr>
          <w:p w14:paraId="8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8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8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исследования, проводят анализ литературы </w:t>
            </w:r>
          </w:p>
          <w:p w14:paraId="8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8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Выбирают объект исследования, проводят анализ литературы </w:t>
            </w:r>
          </w:p>
          <w:p w14:paraId="8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8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63,64</w:t>
            </w:r>
          </w:p>
        </w:tc>
        <w:tc>
          <w:tcPr>
            <w:tcW w:type="dxa" w:w="851"/>
            <w:gridSpan w:val="2"/>
          </w:tcPr>
          <w:p w14:paraId="8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8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Представление исследовательской работы </w:t>
            </w:r>
          </w:p>
          <w:p w14:paraId="9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9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Презентация своего проекта </w:t>
            </w:r>
          </w:p>
          <w:p w14:paraId="9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532"/>
            <w:gridSpan w:val="2"/>
          </w:tcPr>
          <w:p w14:paraId="9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Парная защита проекта. Дискуссия, обсуждение </w:t>
            </w:r>
          </w:p>
          <w:p w14:paraId="9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698"/>
            <w:gridSpan w:val="2"/>
          </w:tcPr>
          <w:p w14:paraId="9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9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9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Выступают перед одноклассниками и рассказывают свое исследования </w:t>
            </w:r>
          </w:p>
          <w:p w14:paraId="9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9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Выступают перед одноклассниками и рассказывают свое исследования </w:t>
            </w:r>
          </w:p>
          <w:p w14:paraId="9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5276"/>
            <w:gridSpan w:val="12"/>
          </w:tcPr>
          <w:p w14:paraId="9B030000">
            <w:pPr>
              <w:pStyle w:val="Style_4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Закр</w:t>
            </w:r>
            <w:r>
              <w:rPr>
                <w:rFonts w:ascii="Times New Roman" w:hAnsi="Times New Roman"/>
                <w:b w:val="1"/>
              </w:rPr>
              <w:t>епление пройдённого материала (4</w:t>
            </w:r>
            <w:r>
              <w:rPr>
                <w:rFonts w:ascii="Times New Roman" w:hAnsi="Times New Roman"/>
                <w:b w:val="1"/>
              </w:rPr>
              <w:t xml:space="preserve"> ч)</w:t>
            </w:r>
          </w:p>
          <w:p w14:paraId="9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9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65, 66</w:t>
            </w:r>
          </w:p>
        </w:tc>
        <w:tc>
          <w:tcPr>
            <w:tcW w:type="dxa" w:w="851"/>
            <w:gridSpan w:val="2"/>
          </w:tcPr>
          <w:p w14:paraId="9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9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Викторина «Лучший натуралист» </w:t>
            </w:r>
          </w:p>
          <w:p w14:paraId="A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A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полученных знаний </w:t>
            </w:r>
          </w:p>
          <w:p w14:paraId="A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44"/>
          </w:tcPr>
          <w:p w14:paraId="A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Групповая игра </w:t>
            </w:r>
          </w:p>
          <w:p w14:paraId="A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Мозговой-штурм</w:t>
            </w:r>
          </w:p>
        </w:tc>
        <w:tc>
          <w:tcPr>
            <w:tcW w:type="dxa" w:w="3086"/>
            <w:gridSpan w:val="3"/>
          </w:tcPr>
          <w:p w14:paraId="A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A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A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Активизируют свои знания и отвечают на вопросы </w:t>
            </w:r>
          </w:p>
          <w:p w14:paraId="A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A9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себя в качестве лидера, отстаивают свою точку зрения </w:t>
            </w:r>
          </w:p>
          <w:p w14:paraId="AA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30"/>
            <w:gridSpan w:val="2"/>
          </w:tcPr>
          <w:p w14:paraId="AB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67, 68</w:t>
            </w:r>
          </w:p>
        </w:tc>
        <w:tc>
          <w:tcPr>
            <w:tcW w:type="dxa" w:w="851"/>
            <w:gridSpan w:val="2"/>
          </w:tcPr>
          <w:p w14:paraId="AC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699"/>
          </w:tcPr>
          <w:p w14:paraId="AD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игра «Естествоиспытатель» </w:t>
            </w:r>
          </w:p>
          <w:p w14:paraId="AE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009"/>
          </w:tcPr>
          <w:p w14:paraId="AF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Проверка полученных знаний </w:t>
            </w:r>
          </w:p>
          <w:p w14:paraId="B0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44"/>
          </w:tcPr>
          <w:p w14:paraId="B1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Командная игра </w:t>
            </w:r>
          </w:p>
          <w:p w14:paraId="B2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Мозговой-штурм</w:t>
            </w:r>
          </w:p>
        </w:tc>
        <w:tc>
          <w:tcPr>
            <w:tcW w:type="dxa" w:w="3086"/>
            <w:gridSpan w:val="3"/>
          </w:tcPr>
          <w:p w14:paraId="B3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познавательного интереса </w:t>
            </w:r>
          </w:p>
          <w:p w14:paraId="B4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833"/>
          </w:tcPr>
          <w:p w14:paraId="B5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Активизируют свои знания и отвечают на вопросы </w:t>
            </w:r>
          </w:p>
          <w:p w14:paraId="B6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2124"/>
          </w:tcPr>
          <w:p w14:paraId="B7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Проявляют себя в качестве лидера, отстаивают свою точку зрения </w:t>
            </w:r>
          </w:p>
          <w:p w14:paraId="B8030000">
            <w:pPr>
              <w:pStyle w:val="Style_4"/>
              <w:ind/>
              <w:jc w:val="both"/>
              <w:rPr>
                <w:rFonts w:ascii="Times New Roman" w:hAnsi="Times New Roman"/>
              </w:rPr>
            </w:pPr>
          </w:p>
        </w:tc>
      </w:tr>
    </w:tbl>
    <w:p w14:paraId="B9030000">
      <w:pPr>
        <w:pStyle w:val="Style_7"/>
        <w:rPr>
          <w:color w:val="171717"/>
          <w:sz w:val="23"/>
        </w:rPr>
      </w:pPr>
    </w:p>
    <w:p w14:paraId="BA030000">
      <w:pPr>
        <w:sectPr>
          <w:footerReference r:id="rId3" w:type="default"/>
          <w:pgSz w:h="11906" w:orient="landscape" w:w="16838"/>
          <w:pgMar w:bottom="709" w:footer="709" w:gutter="0" w:header="709" w:left="1134" w:right="709" w:top="1134"/>
        </w:sectPr>
      </w:pPr>
    </w:p>
    <w:p w14:paraId="BB030000">
      <w:pPr>
        <w:pStyle w:val="Style_7"/>
        <w:rPr>
          <w:b w:val="1"/>
          <w:color w:val="171717"/>
          <w:sz w:val="28"/>
        </w:rPr>
      </w:pPr>
    </w:p>
    <w:p w14:paraId="BC030000">
      <w:pPr>
        <w:pStyle w:val="Style_7"/>
        <w:ind w:firstLine="851" w:left="0"/>
        <w:rPr>
          <w:b w:val="1"/>
          <w:color w:val="171717"/>
          <w:sz w:val="28"/>
        </w:rPr>
      </w:pPr>
      <w:r>
        <w:rPr>
          <w:b w:val="1"/>
          <w:color w:val="171717"/>
          <w:sz w:val="28"/>
        </w:rPr>
        <w:t>Условия реализации программы.</w:t>
      </w:r>
    </w:p>
    <w:p w14:paraId="BD03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</w:p>
    <w:p w14:paraId="BE030000">
      <w:pPr>
        <w:pStyle w:val="Style_4"/>
        <w:ind w:firstLine="851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Формы аттестации</w:t>
      </w:r>
      <w:r>
        <w:rPr>
          <w:rFonts w:ascii="Times New Roman" w:hAnsi="Times New Roman"/>
          <w:b w:val="1"/>
          <w:color w:val="000000"/>
          <w:sz w:val="28"/>
        </w:rPr>
        <w:t>.</w:t>
      </w:r>
    </w:p>
    <w:p w14:paraId="BF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Непременным методическим условием при выборе форм</w:t>
      </w:r>
      <w:r>
        <w:rPr>
          <w:rFonts w:ascii="Times New Roman" w:hAnsi="Times New Roman"/>
          <w:color w:val="000000"/>
          <w:sz w:val="28"/>
        </w:rPr>
        <w:t xml:space="preserve"> является возможность проверить </w:t>
      </w:r>
      <w:r>
        <w:rPr>
          <w:rFonts w:ascii="Times New Roman" w:hAnsi="Times New Roman"/>
          <w:color w:val="000000"/>
          <w:sz w:val="28"/>
        </w:rPr>
        <w:t>тот результат, который хочет получить педагог. Форма ат</w:t>
      </w:r>
      <w:r>
        <w:rPr>
          <w:rFonts w:ascii="Times New Roman" w:hAnsi="Times New Roman"/>
          <w:color w:val="000000"/>
          <w:sz w:val="28"/>
        </w:rPr>
        <w:t xml:space="preserve">тестации также должна учитывать </w:t>
      </w:r>
      <w:r>
        <w:rPr>
          <w:rFonts w:ascii="Times New Roman" w:hAnsi="Times New Roman"/>
          <w:color w:val="000000"/>
          <w:sz w:val="28"/>
        </w:rPr>
        <w:t xml:space="preserve">возраст ребенка, уровень его подготовки и </w:t>
      </w:r>
      <w:r>
        <w:rPr>
          <w:rFonts w:ascii="Times New Roman" w:hAnsi="Times New Roman"/>
          <w:color w:val="000000"/>
          <w:sz w:val="28"/>
        </w:rPr>
        <w:t>его индивидуальные особенности.</w:t>
      </w:r>
    </w:p>
    <w:p w14:paraId="C0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Содержание програм</w:t>
      </w:r>
      <w:r>
        <w:rPr>
          <w:rFonts w:ascii="Times New Roman" w:hAnsi="Times New Roman"/>
          <w:color w:val="000000"/>
          <w:sz w:val="28"/>
        </w:rPr>
        <w:t xml:space="preserve">мы предполагает </w:t>
      </w:r>
      <w:r>
        <w:rPr>
          <w:rFonts w:ascii="Times New Roman" w:hAnsi="Times New Roman"/>
          <w:b w:val="1"/>
          <w:color w:val="000000"/>
          <w:sz w:val="28"/>
        </w:rPr>
        <w:t>формы контроля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собеседование, тестирование, наблюдение, творческие и самостоятельные исследовательские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работы, контрольные уроки, практические работы, зачеты, интеллектуальные состязания,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конкурсы, олимпиады, конференции, итоговые занятия,</w:t>
      </w:r>
    </w:p>
    <w:p w14:paraId="C1030000">
      <w:pPr>
        <w:pStyle w:val="Style_4"/>
        <w:ind w:firstLine="851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Виды контроля:</w:t>
      </w:r>
    </w:p>
    <w:p w14:paraId="C2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Входящая (предварительная) аттестация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это оценка и</w:t>
      </w:r>
      <w:r>
        <w:rPr>
          <w:rFonts w:ascii="Times New Roman" w:hAnsi="Times New Roman"/>
          <w:color w:val="000000"/>
          <w:sz w:val="28"/>
        </w:rPr>
        <w:t xml:space="preserve">сходного уровня знаний учащихся </w:t>
      </w:r>
      <w:r>
        <w:rPr>
          <w:rFonts w:ascii="Times New Roman" w:hAnsi="Times New Roman"/>
          <w:color w:val="000000"/>
          <w:sz w:val="28"/>
        </w:rPr>
        <w:t>перед началом образовательного процесса.</w:t>
      </w:r>
    </w:p>
    <w:p w14:paraId="C3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Текущая аттестация </w:t>
      </w:r>
      <w:r>
        <w:rPr>
          <w:rFonts w:ascii="Times New Roman" w:hAnsi="Times New Roman"/>
          <w:color w:val="000000"/>
          <w:sz w:val="28"/>
        </w:rPr>
        <w:t xml:space="preserve">– это оценка качества усвоения </w:t>
      </w:r>
      <w:r>
        <w:rPr>
          <w:rFonts w:ascii="Times New Roman" w:hAnsi="Times New Roman"/>
          <w:color w:val="000000"/>
          <w:sz w:val="28"/>
        </w:rPr>
        <w:t xml:space="preserve">учащимися содержания конкретной </w:t>
      </w:r>
      <w:r>
        <w:rPr>
          <w:rFonts w:ascii="Times New Roman" w:hAnsi="Times New Roman"/>
          <w:color w:val="000000"/>
          <w:sz w:val="28"/>
        </w:rPr>
        <w:t>образовательной программы в период обучения после начальной аттестации до промежуточной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(итоговой) аттестации.</w:t>
      </w:r>
    </w:p>
    <w:p w14:paraId="C4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Промежуточная аттестация </w:t>
      </w:r>
      <w:r>
        <w:rPr>
          <w:rFonts w:ascii="Times New Roman" w:hAnsi="Times New Roman"/>
          <w:color w:val="000000"/>
          <w:sz w:val="28"/>
        </w:rPr>
        <w:t>– это оценка качеств</w:t>
      </w:r>
      <w:r>
        <w:rPr>
          <w:rFonts w:ascii="Times New Roman" w:hAnsi="Times New Roman"/>
          <w:color w:val="000000"/>
          <w:sz w:val="28"/>
        </w:rPr>
        <w:t xml:space="preserve">а усвоения учащимися содержания </w:t>
      </w:r>
      <w:r>
        <w:rPr>
          <w:rFonts w:ascii="Times New Roman" w:hAnsi="Times New Roman"/>
          <w:color w:val="000000"/>
          <w:sz w:val="28"/>
        </w:rPr>
        <w:t>конкретной образовательной программы по итогам учебного периода (этапа, года обучения).</w:t>
      </w:r>
    </w:p>
    <w:p w14:paraId="C5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Итоговая аттестация </w:t>
      </w:r>
      <w:r>
        <w:rPr>
          <w:rFonts w:ascii="Times New Roman" w:hAnsi="Times New Roman"/>
          <w:color w:val="000000"/>
          <w:sz w:val="28"/>
        </w:rPr>
        <w:t>– это оценка качества усвоен</w:t>
      </w:r>
      <w:r>
        <w:rPr>
          <w:rFonts w:ascii="Times New Roman" w:hAnsi="Times New Roman"/>
          <w:color w:val="000000"/>
          <w:sz w:val="28"/>
        </w:rPr>
        <w:t xml:space="preserve">ия учащимися уровня достижений, </w:t>
      </w:r>
      <w:r>
        <w:rPr>
          <w:rFonts w:ascii="Times New Roman" w:hAnsi="Times New Roman"/>
          <w:color w:val="000000"/>
          <w:sz w:val="28"/>
        </w:rPr>
        <w:t>заявленных в образовательных программах по завершении всего образовательного курса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программы.</w:t>
      </w:r>
    </w:p>
    <w:p w14:paraId="C6030000">
      <w:pPr>
        <w:pStyle w:val="Style_4"/>
        <w:ind w:firstLine="851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Формы отслеживания и фиксации образовательных результатов</w:t>
      </w:r>
      <w:r>
        <w:rPr>
          <w:rFonts w:ascii="Times New Roman" w:hAnsi="Times New Roman"/>
          <w:b w:val="1"/>
          <w:color w:val="000000"/>
          <w:sz w:val="28"/>
        </w:rPr>
        <w:t>:</w:t>
      </w:r>
    </w:p>
    <w:p w14:paraId="C7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журнал посещаемости,</w:t>
      </w:r>
    </w:p>
    <w:p w14:paraId="C8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материалы анкетирования и тестирования,</w:t>
      </w:r>
    </w:p>
    <w:p w14:paraId="C9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дипломы, грамоты,</w:t>
      </w:r>
    </w:p>
    <w:p w14:paraId="CA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готовые творческие работы,</w:t>
      </w:r>
    </w:p>
    <w:p w14:paraId="CB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аналитическая справка,</w:t>
      </w:r>
    </w:p>
    <w:p w14:paraId="CC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результаты участия в к</w:t>
      </w:r>
      <w:r>
        <w:rPr>
          <w:rFonts w:ascii="Times New Roman" w:hAnsi="Times New Roman"/>
          <w:color w:val="000000"/>
          <w:sz w:val="28"/>
        </w:rPr>
        <w:t>онкурсах, олимпиадах</w:t>
      </w:r>
      <w:r>
        <w:rPr>
          <w:rFonts w:ascii="Times New Roman" w:hAnsi="Times New Roman"/>
          <w:color w:val="000000"/>
          <w:sz w:val="28"/>
        </w:rPr>
        <w:t>.</w:t>
      </w:r>
    </w:p>
    <w:p w14:paraId="CD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Критерии оценки результативности</w:t>
      </w:r>
      <w:r>
        <w:rPr>
          <w:rFonts w:ascii="Times New Roman" w:hAnsi="Times New Roman"/>
          <w:color w:val="000000"/>
          <w:sz w:val="28"/>
        </w:rPr>
        <w:t>.</w:t>
      </w:r>
    </w:p>
    <w:p w14:paraId="CE030000">
      <w:pPr>
        <w:pStyle w:val="Style_4"/>
        <w:ind w:firstLine="851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Критерии оценки уровня теоретической подготовки:</w:t>
      </w:r>
    </w:p>
    <w:p w14:paraId="CF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высокий уровень </w:t>
      </w:r>
      <w:r>
        <w:rPr>
          <w:rFonts w:ascii="Times New Roman" w:hAnsi="Times New Roman"/>
          <w:color w:val="000000"/>
          <w:sz w:val="28"/>
        </w:rPr>
        <w:t>– учащи</w:t>
      </w:r>
      <w:r>
        <w:rPr>
          <w:rFonts w:ascii="Times New Roman" w:hAnsi="Times New Roman"/>
          <w:color w:val="000000"/>
          <w:sz w:val="28"/>
        </w:rPr>
        <w:t xml:space="preserve">йся освоил практически весь объем знаний 100-80%, </w:t>
      </w:r>
      <w:r>
        <w:rPr>
          <w:rFonts w:ascii="Times New Roman" w:hAnsi="Times New Roman"/>
          <w:color w:val="000000"/>
          <w:sz w:val="28"/>
        </w:rPr>
        <w:t>предусмотренных программой за конкретный период; специальные термины употребляет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осознанно и в полном соответствии с их содержанием;</w:t>
      </w:r>
    </w:p>
    <w:p w14:paraId="D0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средний уровень </w:t>
      </w:r>
      <w:r>
        <w:rPr>
          <w:rFonts w:ascii="Times New Roman" w:hAnsi="Times New Roman"/>
          <w:color w:val="000000"/>
          <w:sz w:val="28"/>
        </w:rPr>
        <w:t>– у учащегося объе</w:t>
      </w:r>
      <w:r>
        <w:rPr>
          <w:rFonts w:ascii="Times New Roman" w:hAnsi="Times New Roman"/>
          <w:color w:val="000000"/>
          <w:sz w:val="28"/>
        </w:rPr>
        <w:t>м усвоенных зна</w:t>
      </w:r>
      <w:r>
        <w:rPr>
          <w:rFonts w:ascii="Times New Roman" w:hAnsi="Times New Roman"/>
          <w:color w:val="000000"/>
          <w:sz w:val="28"/>
        </w:rPr>
        <w:t xml:space="preserve">ний составляет 70-50%; сочетает </w:t>
      </w:r>
      <w:r>
        <w:rPr>
          <w:rFonts w:ascii="Times New Roman" w:hAnsi="Times New Roman"/>
          <w:color w:val="000000"/>
          <w:sz w:val="28"/>
        </w:rPr>
        <w:t xml:space="preserve">специальную терминологию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бытовой;</w:t>
      </w:r>
    </w:p>
    <w:p w14:paraId="D1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низкий уровень </w:t>
      </w:r>
      <w:r>
        <w:rPr>
          <w:rFonts w:ascii="Times New Roman" w:hAnsi="Times New Roman"/>
          <w:color w:val="000000"/>
          <w:sz w:val="28"/>
        </w:rPr>
        <w:t>– учащийся овладел менее чем 50%</w:t>
      </w:r>
      <w:r>
        <w:rPr>
          <w:rFonts w:ascii="Times New Roman" w:hAnsi="Times New Roman"/>
          <w:color w:val="000000"/>
          <w:sz w:val="28"/>
        </w:rPr>
        <w:t xml:space="preserve"> объема знаний, предусмотренных программой; ребе</w:t>
      </w:r>
      <w:r>
        <w:rPr>
          <w:rFonts w:ascii="Times New Roman" w:hAnsi="Times New Roman"/>
          <w:color w:val="000000"/>
          <w:sz w:val="28"/>
        </w:rPr>
        <w:t>нок, как правило, избегает употреблять специальные термины.</w:t>
      </w:r>
    </w:p>
    <w:p w14:paraId="D2030000">
      <w:pPr>
        <w:pStyle w:val="Style_4"/>
        <w:ind w:firstLine="851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Критерии оценки уровня практической подготовки:</w:t>
      </w:r>
    </w:p>
    <w:p w14:paraId="D3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высокий уровень </w:t>
      </w:r>
      <w:r>
        <w:rPr>
          <w:rFonts w:ascii="Times New Roman" w:hAnsi="Times New Roman"/>
          <w:color w:val="000000"/>
          <w:sz w:val="28"/>
        </w:rPr>
        <w:t xml:space="preserve">– учащийся овладел </w:t>
      </w:r>
      <w:r>
        <w:rPr>
          <w:rFonts w:ascii="Times New Roman" w:hAnsi="Times New Roman"/>
          <w:color w:val="000000"/>
          <w:sz w:val="28"/>
        </w:rPr>
        <w:t xml:space="preserve">на 100-80% умениями и навыками, </w:t>
      </w:r>
      <w:r>
        <w:rPr>
          <w:rFonts w:ascii="Times New Roman" w:hAnsi="Times New Roman"/>
          <w:color w:val="000000"/>
          <w:sz w:val="28"/>
        </w:rPr>
        <w:t xml:space="preserve">предусмотренными программой за конкретный период; выполняет </w:t>
      </w:r>
      <w:r>
        <w:rPr>
          <w:rFonts w:ascii="Times New Roman" w:hAnsi="Times New Roman"/>
          <w:color w:val="000000"/>
          <w:sz w:val="28"/>
        </w:rPr>
        <w:t>практические задания 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элементами творчества;</w:t>
      </w:r>
    </w:p>
    <w:p w14:paraId="D4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средний уровень </w:t>
      </w:r>
      <w:r>
        <w:rPr>
          <w:rFonts w:ascii="Times New Roman" w:hAnsi="Times New Roman"/>
          <w:color w:val="000000"/>
          <w:sz w:val="28"/>
        </w:rPr>
        <w:t>– у учащегося объе</w:t>
      </w:r>
      <w:r>
        <w:rPr>
          <w:rFonts w:ascii="Times New Roman" w:hAnsi="Times New Roman"/>
          <w:color w:val="000000"/>
          <w:sz w:val="28"/>
        </w:rPr>
        <w:t>м усвоенных умений</w:t>
      </w:r>
      <w:r>
        <w:rPr>
          <w:rFonts w:ascii="Times New Roman" w:hAnsi="Times New Roman"/>
          <w:color w:val="000000"/>
          <w:sz w:val="28"/>
        </w:rPr>
        <w:t xml:space="preserve"> и навыков составляет 70-50%; в </w:t>
      </w:r>
      <w:r>
        <w:rPr>
          <w:rFonts w:ascii="Times New Roman" w:hAnsi="Times New Roman"/>
          <w:color w:val="000000"/>
          <w:sz w:val="28"/>
        </w:rPr>
        <w:t>основном, выполняет задания на основе образца;</w:t>
      </w:r>
    </w:p>
    <w:p w14:paraId="D5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низкий уровень </w:t>
      </w:r>
      <w:r>
        <w:rPr>
          <w:rFonts w:ascii="Times New Roman" w:hAnsi="Times New Roman"/>
          <w:color w:val="000000"/>
          <w:sz w:val="28"/>
        </w:rPr>
        <w:t>- ребе</w:t>
      </w:r>
      <w:r>
        <w:rPr>
          <w:rFonts w:ascii="Times New Roman" w:hAnsi="Times New Roman"/>
          <w:color w:val="000000"/>
          <w:sz w:val="28"/>
        </w:rPr>
        <w:t>нок овладел менее чем 50%, пр</w:t>
      </w:r>
      <w:r>
        <w:rPr>
          <w:rFonts w:ascii="Times New Roman" w:hAnsi="Times New Roman"/>
          <w:color w:val="000000"/>
          <w:sz w:val="28"/>
        </w:rPr>
        <w:t>едусмотренных умений и навыков; ребе</w:t>
      </w:r>
      <w:r>
        <w:rPr>
          <w:rFonts w:ascii="Times New Roman" w:hAnsi="Times New Roman"/>
          <w:color w:val="000000"/>
          <w:sz w:val="28"/>
        </w:rPr>
        <w:t>нок в состоянии выполнять лишь простейшие практические задания педагога.</w:t>
      </w:r>
    </w:p>
    <w:p w14:paraId="D6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Оценочные материалы.</w:t>
      </w:r>
    </w:p>
    <w:p w14:paraId="D7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 Входная диагностика (тест).</w:t>
      </w:r>
    </w:p>
    <w:p w14:paraId="D8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Тренировочные тесты по темам</w:t>
      </w:r>
      <w:r>
        <w:rPr>
          <w:rFonts w:ascii="Times New Roman" w:hAnsi="Times New Roman"/>
          <w:color w:val="000000"/>
          <w:sz w:val="28"/>
        </w:rPr>
        <w:t>.</w:t>
      </w:r>
    </w:p>
    <w:p w14:paraId="D9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Олимпиадные задания</w:t>
      </w:r>
      <w:r>
        <w:rPr>
          <w:rFonts w:ascii="Times New Roman" w:hAnsi="Times New Roman"/>
          <w:color w:val="000000"/>
          <w:sz w:val="28"/>
        </w:rPr>
        <w:t>.</w:t>
      </w:r>
    </w:p>
    <w:p w14:paraId="DA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 Пакет заданий для промежуточной и итоговой аттестации</w:t>
      </w:r>
      <w:r>
        <w:rPr>
          <w:rFonts w:ascii="Times New Roman" w:hAnsi="Times New Roman"/>
          <w:color w:val="000000"/>
          <w:sz w:val="28"/>
        </w:rPr>
        <w:t>.</w:t>
      </w:r>
    </w:p>
    <w:p w14:paraId="DB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 Исследовательские работы, </w:t>
      </w:r>
      <w:r>
        <w:rPr>
          <w:rFonts w:ascii="Times New Roman" w:hAnsi="Times New Roman"/>
          <w:color w:val="000000"/>
          <w:sz w:val="28"/>
        </w:rPr>
        <w:t>квест</w:t>
      </w:r>
      <w:r>
        <w:rPr>
          <w:rFonts w:ascii="Times New Roman" w:hAnsi="Times New Roman"/>
          <w:color w:val="000000"/>
          <w:sz w:val="28"/>
        </w:rPr>
        <w:t>-игра, викторина, отчет по выполненной работе, проведение фотовыставки</w:t>
      </w:r>
      <w:r>
        <w:rPr>
          <w:rFonts w:ascii="Times New Roman" w:hAnsi="Times New Roman"/>
          <w:color w:val="000000"/>
          <w:sz w:val="28"/>
        </w:rPr>
        <w:t xml:space="preserve"> и др.</w:t>
      </w:r>
    </w:p>
    <w:p w14:paraId="DC030000">
      <w:pPr>
        <w:pStyle w:val="Style_4"/>
        <w:ind w:firstLine="851" w:left="0"/>
        <w:jc w:val="both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 xml:space="preserve">Методы, в основе которых </w:t>
      </w:r>
      <w:r>
        <w:rPr>
          <w:rFonts w:ascii="Times New Roman" w:hAnsi="Times New Roman"/>
          <w:i w:val="1"/>
          <w:color w:val="000000"/>
          <w:sz w:val="28"/>
        </w:rPr>
        <w:t>лежит уровень деятельности обучающихся</w:t>
      </w:r>
      <w:r>
        <w:rPr>
          <w:rFonts w:ascii="Times New Roman" w:hAnsi="Times New Roman"/>
          <w:i w:val="1"/>
          <w:color w:val="000000"/>
          <w:sz w:val="28"/>
        </w:rPr>
        <w:t>:</w:t>
      </w:r>
    </w:p>
    <w:p w14:paraId="DD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Объяснительно-иллюстративные (методы обучения, при </w:t>
      </w:r>
      <w:r>
        <w:rPr>
          <w:rFonts w:ascii="Times New Roman" w:hAnsi="Times New Roman"/>
          <w:color w:val="000000"/>
          <w:sz w:val="28"/>
        </w:rPr>
        <w:t xml:space="preserve">использовании которых, дети </w:t>
      </w:r>
      <w:r>
        <w:rPr>
          <w:rFonts w:ascii="Times New Roman" w:hAnsi="Times New Roman"/>
          <w:color w:val="000000"/>
          <w:sz w:val="28"/>
        </w:rPr>
        <w:t>воспринимают и усваивают готовую информацию).</w:t>
      </w:r>
    </w:p>
    <w:p w14:paraId="DE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Репродуктивные методы обучения (учащиеся во</w:t>
      </w:r>
      <w:r>
        <w:rPr>
          <w:rFonts w:ascii="Times New Roman" w:hAnsi="Times New Roman"/>
          <w:color w:val="000000"/>
          <w:sz w:val="28"/>
        </w:rPr>
        <w:t xml:space="preserve">спроизводят полученные знания и </w:t>
      </w:r>
      <w:r>
        <w:rPr>
          <w:rFonts w:ascii="Times New Roman" w:hAnsi="Times New Roman"/>
          <w:color w:val="000000"/>
          <w:sz w:val="28"/>
        </w:rPr>
        <w:t>освоенные способы деятельности).</w:t>
      </w:r>
    </w:p>
    <w:p w14:paraId="DF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Частично-поисковые методы обучения (участие детей в коллективном пои</w:t>
      </w:r>
      <w:r>
        <w:rPr>
          <w:rFonts w:ascii="Times New Roman" w:hAnsi="Times New Roman"/>
          <w:color w:val="000000"/>
          <w:sz w:val="28"/>
        </w:rPr>
        <w:t xml:space="preserve">ске, решение </w:t>
      </w:r>
      <w:r>
        <w:rPr>
          <w:rFonts w:ascii="Times New Roman" w:hAnsi="Times New Roman"/>
          <w:color w:val="000000"/>
          <w:sz w:val="28"/>
        </w:rPr>
        <w:t>поставленной задачи совместно с педагогом).</w:t>
      </w:r>
    </w:p>
    <w:p w14:paraId="E0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 Исследовательские методы обучения (овладение дет</w:t>
      </w:r>
      <w:r>
        <w:rPr>
          <w:rFonts w:ascii="Times New Roman" w:hAnsi="Times New Roman"/>
          <w:color w:val="000000"/>
          <w:sz w:val="28"/>
        </w:rPr>
        <w:t xml:space="preserve">ьми методами научного познания, </w:t>
      </w:r>
      <w:r>
        <w:rPr>
          <w:rFonts w:ascii="Times New Roman" w:hAnsi="Times New Roman"/>
          <w:color w:val="000000"/>
          <w:sz w:val="28"/>
        </w:rPr>
        <w:t>самостоятельной творческой работы).</w:t>
      </w:r>
    </w:p>
    <w:p w14:paraId="E1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Занятие по типу может быть комбинированны</w:t>
      </w:r>
      <w:r>
        <w:rPr>
          <w:rFonts w:ascii="Times New Roman" w:hAnsi="Times New Roman"/>
          <w:color w:val="000000"/>
          <w:sz w:val="28"/>
        </w:rPr>
        <w:t xml:space="preserve">м, теоретическим, практическим, </w:t>
      </w:r>
      <w:r>
        <w:rPr>
          <w:rFonts w:ascii="Times New Roman" w:hAnsi="Times New Roman"/>
          <w:color w:val="000000"/>
          <w:sz w:val="28"/>
        </w:rPr>
        <w:t>диагностическим, лабораторным, к</w:t>
      </w:r>
      <w:r>
        <w:rPr>
          <w:rFonts w:ascii="Times New Roman" w:hAnsi="Times New Roman"/>
          <w:color w:val="000000"/>
          <w:sz w:val="28"/>
        </w:rPr>
        <w:t>онтрольным, тренировочным и др.</w:t>
      </w:r>
    </w:p>
    <w:p w14:paraId="E2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Каждое занятие строится в зависимости от темы и конкретных задач, которые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предусмотрены программой, с учетом воз</w:t>
      </w:r>
      <w:r>
        <w:rPr>
          <w:rFonts w:ascii="Times New Roman" w:hAnsi="Times New Roman"/>
          <w:color w:val="000000"/>
          <w:sz w:val="28"/>
        </w:rPr>
        <w:t>растных особенностей обучающихся, их инд</w:t>
      </w:r>
      <w:r>
        <w:rPr>
          <w:rFonts w:ascii="Times New Roman" w:hAnsi="Times New Roman"/>
          <w:color w:val="000000"/>
          <w:sz w:val="28"/>
        </w:rPr>
        <w:t>ивидуальной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подготовленности.</w:t>
      </w:r>
    </w:p>
    <w:p w14:paraId="E3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Словесные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устное изложение материала, беседа, ан</w:t>
      </w:r>
      <w:r>
        <w:rPr>
          <w:rFonts w:ascii="Times New Roman" w:hAnsi="Times New Roman"/>
          <w:color w:val="000000"/>
          <w:sz w:val="28"/>
        </w:rPr>
        <w:t xml:space="preserve">ализ научно-популярного текста, </w:t>
      </w:r>
      <w:r>
        <w:rPr>
          <w:rFonts w:ascii="Times New Roman" w:hAnsi="Times New Roman"/>
          <w:color w:val="000000"/>
          <w:sz w:val="28"/>
        </w:rPr>
        <w:t>объяснение, лекция</w:t>
      </w:r>
      <w:r>
        <w:rPr>
          <w:rFonts w:ascii="Times New Roman" w:hAnsi="Times New Roman"/>
          <w:color w:val="000000"/>
          <w:sz w:val="28"/>
        </w:rPr>
        <w:t>.</w:t>
      </w:r>
    </w:p>
    <w:p w14:paraId="E4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Наглядные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показ видеоматериалов, иллюстраций</w:t>
      </w:r>
      <w:r>
        <w:rPr>
          <w:rFonts w:ascii="Times New Roman" w:hAnsi="Times New Roman"/>
          <w:color w:val="000000"/>
          <w:sz w:val="28"/>
        </w:rPr>
        <w:t xml:space="preserve">, работа по образцу, наблюдение. </w:t>
      </w:r>
    </w:p>
    <w:p w14:paraId="E5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Практические: </w:t>
      </w:r>
      <w:r>
        <w:rPr>
          <w:rFonts w:ascii="Times New Roman" w:hAnsi="Times New Roman"/>
          <w:color w:val="000000"/>
          <w:sz w:val="28"/>
        </w:rPr>
        <w:t>тренинг, тренировочные упражнения, практические работы, тестирование</w:t>
      </w:r>
      <w:r>
        <w:rPr>
          <w:rFonts w:ascii="Times New Roman" w:hAnsi="Times New Roman"/>
          <w:color w:val="000000"/>
          <w:sz w:val="28"/>
        </w:rPr>
        <w:t>.</w:t>
      </w:r>
    </w:p>
    <w:p w14:paraId="E6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результате </w:t>
      </w:r>
      <w:r>
        <w:rPr>
          <w:rFonts w:ascii="Times New Roman" w:hAnsi="Times New Roman"/>
          <w:color w:val="000000"/>
          <w:sz w:val="28"/>
        </w:rPr>
        <w:t>использования данных методов</w:t>
      </w:r>
    </w:p>
    <w:p w14:paraId="E7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-повышается учебная мотивация;</w:t>
      </w:r>
    </w:p>
    <w:p w14:paraId="E8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-повышается уровень усвоения учебного материала;</w:t>
      </w:r>
    </w:p>
    <w:p w14:paraId="E9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-снимается эмоциональное напряжение, развиваются коммуникативные способности</w:t>
      </w:r>
    </w:p>
    <w:p w14:paraId="EA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учащихся;</w:t>
      </w:r>
    </w:p>
    <w:p w14:paraId="EB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развивается познавательный интерес к биологическим наукам;</w:t>
      </w:r>
    </w:p>
    <w:p w14:paraId="EC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позволяет привлечь к работе, как сильных, так и слабых учеников.</w:t>
      </w:r>
    </w:p>
    <w:p w14:paraId="ED030000">
      <w:pPr>
        <w:pStyle w:val="Style_4"/>
        <w:ind w:firstLine="851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Способы выявления результатов обучения</w:t>
      </w:r>
    </w:p>
    <w:p w14:paraId="EE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Тестирование</w:t>
      </w:r>
    </w:p>
    <w:p w14:paraId="EF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защита </w:t>
      </w:r>
      <w:r>
        <w:rPr>
          <w:rFonts w:ascii="Times New Roman" w:hAnsi="Times New Roman"/>
          <w:color w:val="000000"/>
          <w:sz w:val="28"/>
        </w:rPr>
        <w:t>индивидуальных проектов</w:t>
      </w:r>
      <w:r>
        <w:rPr>
          <w:rFonts w:ascii="Times New Roman" w:hAnsi="Times New Roman"/>
          <w:color w:val="000000"/>
          <w:sz w:val="28"/>
        </w:rPr>
        <w:t>.</w:t>
      </w:r>
    </w:p>
    <w:p w14:paraId="F0030000">
      <w:pPr>
        <w:pStyle w:val="Style_4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конце каждого курса проводится контроль знаний, обычно </w:t>
      </w:r>
      <w:r>
        <w:rPr>
          <w:rFonts w:ascii="Times New Roman" w:hAnsi="Times New Roman"/>
          <w:color w:val="000000"/>
          <w:sz w:val="28"/>
        </w:rPr>
        <w:t xml:space="preserve">в устной, иногда - в письменной </w:t>
      </w:r>
      <w:r>
        <w:rPr>
          <w:rFonts w:ascii="Times New Roman" w:hAnsi="Times New Roman"/>
          <w:color w:val="000000"/>
          <w:sz w:val="28"/>
        </w:rPr>
        <w:t>форме.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В это время от </w:t>
      </w:r>
      <w:r>
        <w:rPr>
          <w:rFonts w:ascii="Times New Roman" w:hAnsi="Times New Roman"/>
          <w:color w:val="000000"/>
          <w:sz w:val="28"/>
        </w:rPr>
        <w:t xml:space="preserve">обучающегося </w:t>
      </w:r>
      <w:r>
        <w:rPr>
          <w:rFonts w:ascii="Times New Roman" w:hAnsi="Times New Roman"/>
          <w:color w:val="000000"/>
          <w:sz w:val="28"/>
        </w:rPr>
        <w:t>требуется продемонстрировать не только успешное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воспроизведение материала во всех подробностях, но и свободное использование этого материала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 решении творческих задач, способность свободно рассуждать на предложенную тему 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использованием материала данного курса, а также всех ранее изученных учебных курсов,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высказывать разумные гипотезы о ходе и особенностях биологических явлений, не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обсуждавшихся</w:t>
      </w:r>
      <w:r>
        <w:rPr>
          <w:rFonts w:ascii="Times New Roman" w:hAnsi="Times New Roman"/>
          <w:color w:val="000000"/>
          <w:sz w:val="28"/>
        </w:rPr>
        <w:t xml:space="preserve"> в рамках изученной программы, но как-то</w:t>
      </w:r>
      <w:r>
        <w:rPr>
          <w:rFonts w:ascii="Times New Roman" w:hAnsi="Times New Roman"/>
          <w:color w:val="000000"/>
          <w:sz w:val="28"/>
        </w:rPr>
        <w:t xml:space="preserve"> с ней </w:t>
      </w:r>
      <w:r>
        <w:rPr>
          <w:rFonts w:ascii="Times New Roman" w:hAnsi="Times New Roman"/>
          <w:color w:val="000000"/>
          <w:sz w:val="28"/>
        </w:rPr>
        <w:t>связанных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F1030000">
      <w:pPr>
        <w:pStyle w:val="Style_4"/>
        <w:ind w:firstLine="851" w:left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Материально-техническое обеспечение</w:t>
      </w:r>
    </w:p>
    <w:p w14:paraId="F2030000">
      <w:pPr>
        <w:pStyle w:val="Style_4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Принтер многофункциональный, ноутбук, флэш-на</w:t>
      </w:r>
      <w:r>
        <w:rPr>
          <w:rFonts w:ascii="Times New Roman" w:hAnsi="Times New Roman"/>
          <w:sz w:val="28"/>
        </w:rPr>
        <w:t>копитель, цифровой фотоаппарат,</w:t>
      </w:r>
      <w:r>
        <w:rPr>
          <w:rFonts w:ascii="Times New Roman" w:hAnsi="Times New Roman"/>
          <w:sz w:val="28"/>
        </w:rPr>
        <w:t xml:space="preserve"> набор реактивов и красителей, предметные стекла, покровные стекла,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пипетки, пинцет анатомический, </w:t>
      </w:r>
      <w:r>
        <w:rPr>
          <w:rFonts w:ascii="Times New Roman" w:hAnsi="Times New Roman"/>
          <w:sz w:val="28"/>
        </w:rPr>
        <w:t>препар</w:t>
      </w:r>
      <w:r>
        <w:rPr>
          <w:rFonts w:ascii="Times New Roman" w:hAnsi="Times New Roman"/>
          <w:sz w:val="28"/>
        </w:rPr>
        <w:t>овальная</w:t>
      </w:r>
      <w:r>
        <w:rPr>
          <w:rFonts w:ascii="Times New Roman" w:hAnsi="Times New Roman"/>
          <w:sz w:val="28"/>
        </w:rPr>
        <w:t xml:space="preserve"> игла,  </w:t>
      </w:r>
      <w:r>
        <w:rPr>
          <w:rFonts w:ascii="Times New Roman" w:hAnsi="Times New Roman"/>
          <w:sz w:val="28"/>
        </w:rPr>
        <w:t>микроскоп световой, лупа лабораторная,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набор микроскопических препаратов, </w:t>
      </w:r>
      <w:r>
        <w:rPr>
          <w:rFonts w:ascii="Times New Roman" w:hAnsi="Times New Roman"/>
          <w:sz w:val="28"/>
        </w:rPr>
        <w:t>схемы, таблицы,</w:t>
      </w:r>
      <w:r>
        <w:rPr>
          <w:rFonts w:ascii="Times New Roman" w:hAnsi="Times New Roman"/>
          <w:sz w:val="28"/>
        </w:rPr>
        <w:t xml:space="preserve"> раздаточный материал.</w:t>
      </w:r>
    </w:p>
    <w:p w14:paraId="F3030000">
      <w:pPr>
        <w:pStyle w:val="Style_4"/>
        <w:ind w:firstLine="851" w:left="0"/>
        <w:jc w:val="both"/>
        <w:rPr>
          <w:rFonts w:ascii="Times New Roman,Bold" w:hAnsi="Times New Roman,Bold"/>
          <w:color w:val="000000"/>
          <w:sz w:val="20"/>
        </w:rPr>
      </w:pPr>
    </w:p>
    <w:p w14:paraId="F4030000">
      <w:pPr>
        <w:pStyle w:val="Style_7"/>
        <w:ind w:firstLine="851" w:left="0"/>
        <w:rPr>
          <w:b w:val="1"/>
          <w:color w:val="171717"/>
          <w:sz w:val="28"/>
        </w:rPr>
      </w:pPr>
    </w:p>
    <w:p w14:paraId="F5030000">
      <w:pPr>
        <w:pStyle w:val="Style_7"/>
        <w:rPr>
          <w:b w:val="1"/>
          <w:color w:val="171717"/>
          <w:sz w:val="28"/>
        </w:rPr>
      </w:pPr>
      <w:r>
        <w:rPr>
          <w:b w:val="1"/>
          <w:color w:val="171717"/>
          <w:sz w:val="28"/>
        </w:rPr>
        <w:t>Список используемой литературы</w:t>
      </w:r>
    </w:p>
    <w:p w14:paraId="F6030000">
      <w:pPr>
        <w:pStyle w:val="Style_7"/>
        <w:rPr>
          <w:color w:val="171717"/>
          <w:sz w:val="23"/>
        </w:rPr>
      </w:pPr>
    </w:p>
    <w:p w14:paraId="F7030000">
      <w:pPr>
        <w:pStyle w:val="Style_7"/>
        <w:rPr>
          <w:b w:val="1"/>
          <w:sz w:val="28"/>
        </w:rPr>
      </w:pPr>
      <w:r>
        <w:rPr>
          <w:b w:val="1"/>
          <w:sz w:val="28"/>
        </w:rPr>
        <w:t xml:space="preserve">Библиографический список для учителя </w:t>
      </w:r>
    </w:p>
    <w:p w14:paraId="F8030000">
      <w:pPr>
        <w:pStyle w:val="Style_7"/>
        <w:ind w:firstLine="851" w:left="0"/>
        <w:jc w:val="both"/>
        <w:rPr>
          <w:sz w:val="28"/>
        </w:rPr>
      </w:pPr>
    </w:p>
    <w:p w14:paraId="F9030000">
      <w:pPr>
        <w:pStyle w:val="Style_7"/>
        <w:spacing w:after="60"/>
        <w:ind w:firstLine="851" w:left="0"/>
        <w:jc w:val="both"/>
        <w:rPr>
          <w:sz w:val="28"/>
        </w:rPr>
      </w:pPr>
      <w:r>
        <w:rPr>
          <w:sz w:val="28"/>
        </w:rPr>
        <w:t xml:space="preserve">1. Высоцкая М.В. Биология. 5-11 классы. Нетрадиционные уроки. Исследование, интегрирование, моделирование. - Учитель,2009.-489. </w:t>
      </w:r>
    </w:p>
    <w:p w14:paraId="FA030000">
      <w:pPr>
        <w:pStyle w:val="Style_7"/>
        <w:spacing w:after="60"/>
        <w:ind w:firstLine="851" w:left="0"/>
        <w:jc w:val="both"/>
        <w:rPr>
          <w:sz w:val="28"/>
        </w:rPr>
      </w:pPr>
      <w:r>
        <w:rPr>
          <w:sz w:val="28"/>
        </w:rPr>
        <w:t xml:space="preserve">2. Касаткина Н. Внеклассная работа по биологии. 3-8 классы. – Учитель,2010. -160. </w:t>
      </w:r>
    </w:p>
    <w:p w14:paraId="FB030000">
      <w:pPr>
        <w:pStyle w:val="Style_7"/>
        <w:spacing w:after="60"/>
        <w:ind w:firstLine="851" w:left="0"/>
        <w:jc w:val="both"/>
        <w:rPr>
          <w:sz w:val="28"/>
        </w:rPr>
      </w:pPr>
      <w:r>
        <w:rPr>
          <w:sz w:val="28"/>
        </w:rPr>
        <w:t xml:space="preserve">3. Мирзоев С.С. Активизация познавательного интереса учащихся // Биология в школе, 2007. №6 </w:t>
      </w:r>
    </w:p>
    <w:p w14:paraId="FC030000">
      <w:pPr>
        <w:pStyle w:val="Style_7"/>
        <w:spacing w:after="60"/>
        <w:ind w:firstLine="851" w:left="0"/>
        <w:jc w:val="both"/>
        <w:rPr>
          <w:sz w:val="28"/>
        </w:rPr>
      </w:pPr>
      <w:r>
        <w:rPr>
          <w:sz w:val="28"/>
        </w:rPr>
        <w:t>4. Пономарева И.Н</w:t>
      </w:r>
      <w:r>
        <w:rPr>
          <w:sz w:val="28"/>
        </w:rPr>
        <w:t xml:space="preserve">,. </w:t>
      </w:r>
      <w:r>
        <w:rPr>
          <w:sz w:val="28"/>
        </w:rPr>
        <w:t xml:space="preserve">Корнилова О.А, Кучменко В.С.. Биология: Растения. Бактерии. Грибы. Лишайники. 6 класс. Методическое пособие для учителя.- М.: </w:t>
      </w:r>
      <w:r>
        <w:rPr>
          <w:sz w:val="28"/>
        </w:rPr>
        <w:t>Вентана</w:t>
      </w:r>
      <w:r>
        <w:rPr>
          <w:sz w:val="28"/>
        </w:rPr>
        <w:t xml:space="preserve">-Граф, 2018. </w:t>
      </w:r>
    </w:p>
    <w:p w14:paraId="FD030000">
      <w:pPr>
        <w:pStyle w:val="Style_7"/>
        <w:ind w:firstLine="851" w:left="0"/>
        <w:jc w:val="both"/>
        <w:rPr>
          <w:sz w:val="28"/>
        </w:rPr>
      </w:pPr>
      <w:r>
        <w:rPr>
          <w:sz w:val="28"/>
        </w:rPr>
        <w:t xml:space="preserve">5. </w:t>
      </w:r>
      <w:r>
        <w:rPr>
          <w:sz w:val="28"/>
        </w:rPr>
        <w:t>Тяглова</w:t>
      </w:r>
      <w:r>
        <w:rPr>
          <w:sz w:val="28"/>
        </w:rPr>
        <w:t xml:space="preserve"> С.В. Исследования и проектная деятельность учащихся по биологии. – Планета, 2011. – 256. </w:t>
      </w:r>
    </w:p>
    <w:p w14:paraId="FE030000">
      <w:pPr>
        <w:widowControl w:val="1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 xml:space="preserve">. Александровская О.В., </w:t>
      </w:r>
      <w:r>
        <w:rPr>
          <w:rFonts w:ascii="Times New Roman" w:hAnsi="Times New Roman"/>
          <w:color w:val="000000"/>
          <w:sz w:val="28"/>
        </w:rPr>
        <w:t>Радостина</w:t>
      </w:r>
      <w:r>
        <w:rPr>
          <w:rFonts w:ascii="Times New Roman" w:hAnsi="Times New Roman"/>
          <w:color w:val="000000"/>
          <w:sz w:val="28"/>
        </w:rPr>
        <w:t xml:space="preserve"> Т.Н., Козлов Н.А. Цитология, гистология и эмбриология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- М., 1987. 3. Афанасьев Ю.И. и др. Гистология. Учебник. - М., 1989.</w:t>
      </w:r>
    </w:p>
    <w:p w14:paraId="FF030000">
      <w:pPr>
        <w:widowControl w:val="1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>. Жизнь животных. В 6 т. / Под ред. Л.А. Зенкевича. - М., 1965.16. Колосков А. В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Образовательно-методический комплекс </w:t>
      </w:r>
      <w:r>
        <w:rPr>
          <w:rFonts w:ascii="Times New Roman" w:hAnsi="Times New Roman"/>
          <w:color w:val="000000"/>
          <w:sz w:val="28"/>
        </w:rPr>
        <w:t>экологобиологической</w:t>
      </w:r>
      <w:r>
        <w:rPr>
          <w:rFonts w:ascii="Times New Roman" w:hAnsi="Times New Roman"/>
          <w:color w:val="000000"/>
          <w:sz w:val="28"/>
        </w:rPr>
        <w:t xml:space="preserve"> направленности «Природа </w:t>
      </w:r>
      <w:r>
        <w:rPr>
          <w:rFonts w:ascii="Times New Roman" w:hAnsi="Times New Roman"/>
          <w:color w:val="000000"/>
          <w:sz w:val="28"/>
        </w:rPr>
        <w:t>подмикроскопом</w:t>
      </w:r>
      <w:r>
        <w:rPr>
          <w:rFonts w:ascii="Times New Roman" w:hAnsi="Times New Roman"/>
          <w:color w:val="000000"/>
          <w:sz w:val="28"/>
        </w:rPr>
        <w:t xml:space="preserve">» / Ред. Н. В. </w:t>
      </w:r>
      <w:r>
        <w:rPr>
          <w:rFonts w:ascii="Times New Roman" w:hAnsi="Times New Roman"/>
          <w:color w:val="000000"/>
          <w:sz w:val="28"/>
        </w:rPr>
        <w:t>Кленова</w:t>
      </w:r>
      <w:r>
        <w:rPr>
          <w:rFonts w:ascii="Times New Roman" w:hAnsi="Times New Roman"/>
          <w:color w:val="000000"/>
          <w:sz w:val="28"/>
        </w:rPr>
        <w:t>, А. С. Постников. – М.: МГД</w:t>
      </w:r>
      <w:r>
        <w:rPr>
          <w:rFonts w:ascii="Times New Roman" w:hAnsi="Times New Roman"/>
          <w:color w:val="000000"/>
          <w:sz w:val="28"/>
        </w:rPr>
        <w:t>Д(</w:t>
      </w:r>
      <w:r>
        <w:rPr>
          <w:rFonts w:ascii="Times New Roman" w:hAnsi="Times New Roman"/>
          <w:color w:val="000000"/>
          <w:sz w:val="28"/>
        </w:rPr>
        <w:t xml:space="preserve">Ю)Т, 2007. 100 с. + 10 с. </w:t>
      </w:r>
      <w:r>
        <w:rPr>
          <w:rFonts w:ascii="Times New Roman" w:hAnsi="Times New Roman"/>
          <w:color w:val="000000"/>
          <w:sz w:val="28"/>
        </w:rPr>
        <w:t>цв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Вкл</w:t>
      </w:r>
    </w:p>
    <w:p w14:paraId="00040000">
      <w:pPr>
        <w:widowControl w:val="1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8</w:t>
      </w:r>
      <w:r>
        <w:rPr>
          <w:rFonts w:ascii="Times New Roman" w:hAnsi="Times New Roman"/>
          <w:color w:val="000000"/>
          <w:sz w:val="28"/>
        </w:rPr>
        <w:t>. Кузнецова Н.М. Лабораторные работы по курсу общей биологии. Липецк-2006. 26-с.</w:t>
      </w:r>
    </w:p>
    <w:p w14:paraId="01040000">
      <w:pPr>
        <w:widowControl w:val="1"/>
        <w:ind w:firstLine="851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9. </w:t>
      </w:r>
      <w:r>
        <w:rPr>
          <w:rFonts w:ascii="Times New Roman" w:hAnsi="Times New Roman"/>
          <w:color w:val="000000"/>
          <w:sz w:val="28"/>
        </w:rPr>
        <w:t>Лашкина</w:t>
      </w:r>
      <w:r>
        <w:rPr>
          <w:rFonts w:ascii="Times New Roman" w:hAnsi="Times New Roman"/>
          <w:color w:val="000000"/>
          <w:sz w:val="28"/>
        </w:rPr>
        <w:t xml:space="preserve"> Т.Н. Простой способ приготовления микропрепаратов // Биология. - 2002. - № 8.</w:t>
      </w:r>
    </w:p>
    <w:p w14:paraId="02040000">
      <w:pPr>
        <w:pStyle w:val="Style_7"/>
        <w:ind w:firstLine="851" w:left="0"/>
        <w:jc w:val="both"/>
        <w:rPr>
          <w:sz w:val="28"/>
        </w:rPr>
      </w:pPr>
    </w:p>
    <w:p w14:paraId="03040000">
      <w:pPr>
        <w:pStyle w:val="Style_7"/>
        <w:ind w:firstLine="851" w:left="0"/>
        <w:jc w:val="both"/>
        <w:rPr>
          <w:sz w:val="28"/>
        </w:rPr>
      </w:pPr>
      <w:r>
        <w:rPr>
          <w:b w:val="1"/>
          <w:sz w:val="28"/>
        </w:rPr>
        <w:t xml:space="preserve">Библиографический список для </w:t>
      </w:r>
      <w:r>
        <w:rPr>
          <w:b w:val="1"/>
          <w:sz w:val="28"/>
        </w:rPr>
        <w:t>обучающихся</w:t>
      </w:r>
    </w:p>
    <w:p w14:paraId="04040000">
      <w:pPr>
        <w:pStyle w:val="Style_7"/>
        <w:spacing w:after="60"/>
        <w:ind w:firstLine="851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>Волосецкий</w:t>
      </w:r>
      <w:r>
        <w:rPr>
          <w:sz w:val="28"/>
        </w:rPr>
        <w:t xml:space="preserve"> А.В., Большая энциклопедия науки, 100 главных научных открытий, изменивших наш мир</w:t>
      </w:r>
      <w:r>
        <w:rPr>
          <w:sz w:val="28"/>
        </w:rPr>
        <w:t xml:space="preserve">., </w:t>
      </w:r>
      <w:r>
        <w:rPr>
          <w:sz w:val="28"/>
        </w:rPr>
        <w:t xml:space="preserve">Изд. Архимед. - 2017. 232 стр. </w:t>
      </w:r>
    </w:p>
    <w:p w14:paraId="05040000">
      <w:pPr>
        <w:pStyle w:val="Style_7"/>
        <w:spacing w:after="60"/>
        <w:ind w:firstLine="851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Кошевар</w:t>
      </w:r>
      <w:r>
        <w:rPr>
          <w:sz w:val="28"/>
        </w:rPr>
        <w:t xml:space="preserve"> Д.В., </w:t>
      </w:r>
      <w:r>
        <w:rPr>
          <w:sz w:val="28"/>
        </w:rPr>
        <w:t>Закотина</w:t>
      </w:r>
      <w:r>
        <w:rPr>
          <w:sz w:val="28"/>
        </w:rPr>
        <w:t xml:space="preserve"> М.В, </w:t>
      </w:r>
      <w:r>
        <w:rPr>
          <w:sz w:val="28"/>
        </w:rPr>
        <w:t>Вайткене</w:t>
      </w:r>
      <w:r>
        <w:rPr>
          <w:sz w:val="28"/>
        </w:rPr>
        <w:t xml:space="preserve"> Л.Д., Большая энциклопедия знаний. Подводный мир. Из-во Авангард, 2018. </w:t>
      </w:r>
    </w:p>
    <w:p w14:paraId="06040000">
      <w:pPr>
        <w:pStyle w:val="Style_7"/>
        <w:ind w:firstLine="851" w:left="0"/>
        <w:jc w:val="both"/>
        <w:rPr>
          <w:sz w:val="28"/>
        </w:rPr>
      </w:pPr>
      <w:r>
        <w:rPr>
          <w:sz w:val="28"/>
        </w:rPr>
        <w:t xml:space="preserve">3. Шляхов А.Л Биология на пальцах: в иллюстрации, Из-во Авангард, 2019. </w:t>
      </w:r>
    </w:p>
    <w:p w14:paraId="07040000">
      <w:pPr>
        <w:pStyle w:val="Style_4"/>
        <w:ind w:firstLine="851" w:left="0"/>
        <w:jc w:val="both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sz w:val="28"/>
        </w:rPr>
        <w:t xml:space="preserve">9. </w:t>
      </w:r>
      <w:r>
        <w:rPr>
          <w:rFonts w:ascii="Times New Roman" w:hAnsi="Times New Roman"/>
          <w:sz w:val="28"/>
        </w:rPr>
        <w:t>Роджерс</w:t>
      </w:r>
      <w:r>
        <w:rPr>
          <w:rFonts w:ascii="Times New Roman" w:hAnsi="Times New Roman"/>
          <w:sz w:val="28"/>
        </w:rPr>
        <w:t xml:space="preserve"> К. Всѐ о микроскопе. Энциклопедия. - М., 2001.</w:t>
      </w:r>
    </w:p>
    <w:p w14:paraId="08040000"/>
    <w:sectPr>
      <w:footerReference r:id="rId2" w:type="default"/>
      <w:pgSz w:h="16838" w:orient="portrait" w:w="11906"/>
      <w:pgMar w:bottom="1134" w:footer="709" w:gutter="0" w:header="709" w:left="1701" w:right="851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3000000">
    <w:pPr>
      <w:pStyle w:val="Style_1"/>
      <w:ind/>
      <w:jc w:val="center"/>
    </w:pPr>
  </w:p>
  <w:p w14:paraId="04000000">
    <w:pPr>
      <w:pStyle w:val="Style_1"/>
    </w:pPr>
  </w:p>
</w:ftr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1"/>
      <w:ind/>
      <w:jc w:val="center"/>
    </w:pPr>
  </w:p>
  <w:p w14:paraId="06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"/>
      <w:lvlJc w:val="left"/>
      <w:pPr>
        <w:ind w:hanging="450" w:left="450"/>
      </w:pPr>
    </w:lvl>
    <w:lvl w:ilvl="1">
      <w:start w:val="1"/>
      <w:numFmt w:val="decimal"/>
      <w:lvlText w:val="%1.%2"/>
      <w:lvlJc w:val="left"/>
      <w:pPr>
        <w:ind w:hanging="450" w:left="450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1080" w:left="1080"/>
      </w:pPr>
    </w:lvl>
    <w:lvl w:ilvl="4">
      <w:start w:val="1"/>
      <w:numFmt w:val="decimal"/>
      <w:lvlText w:val="%1.%2.%3.%4.%5"/>
      <w:lvlJc w:val="left"/>
      <w:pPr>
        <w:ind w:hanging="1080" w:left="1080"/>
      </w:pPr>
    </w:lvl>
    <w:lvl w:ilvl="5">
      <w:start w:val="1"/>
      <w:numFmt w:val="decimal"/>
      <w:lvlText w:val="%1.%2.%3.%4.%5.%6"/>
      <w:lvlJc w:val="left"/>
      <w:pPr>
        <w:ind w:hanging="1440" w:left="1440"/>
      </w:pPr>
    </w:lvl>
    <w:lvl w:ilvl="6">
      <w:start w:val="1"/>
      <w:numFmt w:val="decimal"/>
      <w:lvlText w:val="%1.%2.%3.%4.%5.%6.%7"/>
      <w:lvlJc w:val="left"/>
      <w:pPr>
        <w:ind w:hanging="1440" w:left="1440"/>
      </w:pPr>
    </w:lvl>
    <w:lvl w:ilvl="7">
      <w:start w:val="1"/>
      <w:numFmt w:val="decimal"/>
      <w:lvlText w:val="%1.%2.%3.%4.%5.%6.%7.%8"/>
      <w:lvlJc w:val="left"/>
      <w:pPr>
        <w:ind w:hanging="1800" w:left="1800"/>
      </w:pPr>
    </w:lvl>
    <w:lvl w:ilvl="8">
      <w:start w:val="1"/>
      <w:numFmt w:val="decimal"/>
      <w:lvlText w:val="%1.%2.%3.%4.%5.%6.%7.%8.%9"/>
      <w:lvlJc w:val="left"/>
      <w:pPr>
        <w:ind w:hanging="2160" w:left="2160"/>
      </w:pPr>
    </w:lvl>
  </w:abstractNum>
  <w:abstractNum w:abstractNumId="1">
    <w:lvl w:ilvl="0">
      <w:numFmt w:val="bullet"/>
      <w:lvlText w:val="–"/>
      <w:lvlJc w:val="left"/>
      <w:pPr>
        <w:tabs>
          <w:tab w:leader="none" w:pos="568" w:val="left"/>
        </w:tabs>
        <w:ind w:firstLine="0" w:left="568"/>
      </w:pPr>
      <w:rPr>
        <w:b w:val="0"/>
        <w:i w:val="0"/>
      </w:rPr>
    </w:lvl>
    <w:lvl w:ilvl="1">
      <w:start w:val="1"/>
      <w:numFmt w:val="bullet"/>
      <w:lvlText w:val=""/>
      <w:lvlJc w:val="left"/>
      <w:pPr>
        <w:tabs>
          <w:tab w:leader="none" w:pos="1440" w:val="left"/>
        </w:tabs>
        <w:ind w:hanging="360" w:left="1440"/>
      </w:pPr>
      <w:rPr>
        <w:rFonts w:ascii="Symbol" w:hAnsi="Symbol"/>
        <w:b w:val="0"/>
        <w:i w:val="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1571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291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3011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731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451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171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891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611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331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0"/>
      <w:spacing w:after="0" w:line="240" w:lineRule="auto"/>
      <w:ind/>
    </w:pPr>
    <w:rPr>
      <w:rFonts w:ascii="Arial Unicode MS" w:hAnsi="Arial Unicode MS"/>
      <w:color w:val="000000"/>
      <w:sz w:val="24"/>
    </w:rPr>
  </w:style>
  <w:style w:default="1" w:styleId="Style_8_ch" w:type="character">
    <w:name w:val="Normal"/>
    <w:link w:val="Style_8"/>
    <w:rPr>
      <w:rFonts w:ascii="Arial Unicode MS" w:hAnsi="Arial Unicode MS"/>
      <w:color w:val="000000"/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сновной текст (2)"/>
    <w:basedOn w:val="Style_8"/>
    <w:link w:val="Style_14_ch"/>
    <w:pPr>
      <w:spacing w:after="180" w:line="0" w:lineRule="atLeast"/>
      <w:ind w:hanging="460" w:left="460"/>
    </w:pPr>
    <w:rPr>
      <w:rFonts w:ascii="Times New Roman" w:hAnsi="Times New Roman"/>
      <w:color w:val="000000"/>
      <w:sz w:val="28"/>
    </w:rPr>
  </w:style>
  <w:style w:styleId="Style_14_ch" w:type="character">
    <w:name w:val="Основной текст (2)"/>
    <w:basedOn w:val="Style_8_ch"/>
    <w:link w:val="Style_14"/>
    <w:rPr>
      <w:rFonts w:ascii="Times New Roman" w:hAnsi="Times New Roman"/>
      <w:color w:val="000000"/>
      <w:sz w:val="28"/>
    </w:rPr>
  </w:style>
  <w:style w:styleId="Style_1" w:type="paragraph">
    <w:name w:val="foot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8_ch"/>
    <w:link w:val="Style_1"/>
  </w:style>
  <w:style w:styleId="Style_7" w:type="paragraph">
    <w:name w:val="Default"/>
    <w:link w:val="Style_7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7_ch" w:type="character">
    <w:name w:val="Default"/>
    <w:link w:val="Style_7"/>
    <w:rPr>
      <w:rFonts w:ascii="Times New Roman" w:hAnsi="Times New Roman"/>
      <w:color w:val="000000"/>
      <w:sz w:val="24"/>
    </w:rPr>
  </w:style>
  <w:style w:styleId="Style_15" w:type="paragraph">
    <w:name w:val="toc 3"/>
    <w:next w:val="Style_8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3" w:type="paragraph">
    <w:name w:val="Заголовок №1"/>
    <w:basedOn w:val="Style_8"/>
    <w:link w:val="Style_3_ch"/>
    <w:pPr>
      <w:spacing w:after="600" w:before="240" w:line="0" w:lineRule="atLeast"/>
      <w:ind w:hanging="1260" w:left="1260"/>
      <w:jc w:val="center"/>
      <w:outlineLvl w:val="0"/>
    </w:pPr>
    <w:rPr>
      <w:rFonts w:ascii="Times New Roman" w:hAnsi="Times New Roman"/>
      <w:b w:val="1"/>
      <w:color w:val="000000"/>
      <w:sz w:val="28"/>
    </w:rPr>
  </w:style>
  <w:style w:styleId="Style_3_ch" w:type="character">
    <w:name w:val="Заголовок №1"/>
    <w:basedOn w:val="Style_8_ch"/>
    <w:link w:val="Style_3"/>
    <w:rPr>
      <w:rFonts w:ascii="Times New Roman" w:hAnsi="Times New Roman"/>
      <w:b w:val="1"/>
      <w:color w:val="000000"/>
      <w:sz w:val="28"/>
    </w:rPr>
  </w:style>
  <w:style w:styleId="Style_16" w:type="paragraph">
    <w:name w:val="heading 5"/>
    <w:next w:val="Style_8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8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5" w:type="paragraph">
    <w:name w:val="List Paragraph"/>
    <w:basedOn w:val="Style_8"/>
    <w:link w:val="Style_5_ch"/>
    <w:pPr>
      <w:widowControl w:val="1"/>
      <w:spacing w:after="160" w:line="264" w:lineRule="auto"/>
      <w:ind w:firstLine="0" w:left="720"/>
      <w:contextualSpacing w:val="1"/>
    </w:pPr>
    <w:rPr>
      <w:rFonts w:ascii="Calibri" w:hAnsi="Calibri"/>
      <w:color w:val="000000"/>
      <w:sz w:val="22"/>
    </w:rPr>
  </w:style>
  <w:style w:styleId="Style_5_ch" w:type="character">
    <w:name w:val="List Paragraph"/>
    <w:basedOn w:val="Style_8_ch"/>
    <w:link w:val="Style_5"/>
    <w:rPr>
      <w:rFonts w:ascii="Calibri" w:hAnsi="Calibri"/>
      <w:color w:val="000000"/>
      <w:sz w:val="2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basedOn w:val="Style_8"/>
    <w:link w:val="Style_20_ch"/>
    <w:uiPriority w:val="39"/>
    <w:pPr>
      <w:spacing w:after="132" w:line="370" w:lineRule="exact"/>
      <w:ind w:hanging="709" w:left="709"/>
    </w:pPr>
    <w:rPr>
      <w:rFonts w:ascii="Times New Roman" w:hAnsi="Times New Roman"/>
      <w:sz w:val="28"/>
    </w:rPr>
  </w:style>
  <w:style w:styleId="Style_20_ch" w:type="character">
    <w:name w:val="toc 1"/>
    <w:basedOn w:val="Style_8_ch"/>
    <w:link w:val="Style_20"/>
    <w:rPr>
      <w:rFonts w:ascii="Times New Roman" w:hAnsi="Times New Roman"/>
      <w:sz w:val="28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toc 9"/>
    <w:next w:val="Style_8"/>
    <w:link w:val="Style_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8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header"/>
    <w:basedOn w:val="Style_8"/>
    <w:link w:val="Style_24_ch"/>
    <w:pPr>
      <w:tabs>
        <w:tab w:leader="none" w:pos="4677" w:val="center"/>
        <w:tab w:leader="none" w:pos="9355" w:val="right"/>
      </w:tabs>
      <w:ind/>
    </w:pPr>
  </w:style>
  <w:style w:styleId="Style_24_ch" w:type="character">
    <w:name w:val="header"/>
    <w:basedOn w:val="Style_8_ch"/>
    <w:link w:val="Style_24"/>
  </w:style>
  <w:style w:styleId="Style_25" w:type="paragraph">
    <w:name w:val="toc 5"/>
    <w:next w:val="Style_8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8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4" w:type="paragraph">
    <w:name w:val="No Spacing"/>
    <w:link w:val="Style_4_ch"/>
    <w:pPr>
      <w:widowControl w:val="0"/>
      <w:spacing w:after="0" w:line="240" w:lineRule="auto"/>
      <w:ind/>
    </w:pPr>
    <w:rPr>
      <w:rFonts w:ascii="Arial Unicode MS" w:hAnsi="Arial Unicode MS"/>
      <w:color w:val="000000"/>
      <w:sz w:val="24"/>
    </w:rPr>
  </w:style>
  <w:style w:styleId="Style_4_ch" w:type="character">
    <w:name w:val="No Spacing"/>
    <w:link w:val="Style_4"/>
    <w:rPr>
      <w:rFonts w:ascii="Arial Unicode MS" w:hAnsi="Arial Unicode MS"/>
      <w:color w:val="000000"/>
      <w:sz w:val="24"/>
    </w:rPr>
  </w:style>
  <w:style w:styleId="Style_27" w:type="paragraph">
    <w:name w:val="Title"/>
    <w:next w:val="Style_8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8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Основной текст (2) + Полужирный"/>
    <w:link w:val="Style_29_ch"/>
    <w:rPr>
      <w:rFonts w:ascii="Times New Roman" w:hAnsi="Times New Roman"/>
      <w:b w:val="1"/>
      <w:i w:val="0"/>
      <w:smallCaps w:val="0"/>
      <w:strike w:val="0"/>
      <w:color w:val="000000"/>
      <w:spacing w:val="0"/>
      <w:sz w:val="28"/>
      <w:u w:val="none"/>
    </w:rPr>
  </w:style>
  <w:style w:styleId="Style_29_ch" w:type="character">
    <w:name w:val="Основной текст (2) + Полужирный"/>
    <w:link w:val="Style_29"/>
    <w:rPr>
      <w:rFonts w:ascii="Times New Roman" w:hAnsi="Times New Roman"/>
      <w:b w:val="1"/>
      <w:i w:val="0"/>
      <w:smallCaps w:val="0"/>
      <w:strike w:val="0"/>
      <w:color w:val="000000"/>
      <w:spacing w:val="0"/>
      <w:sz w:val="28"/>
      <w:u w:val="none"/>
    </w:rPr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heading 2"/>
    <w:next w:val="Style_8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6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9" Target="theme/theme1.xml" Type="http://schemas.openxmlformats.org/officeDocument/2006/relationships/theme"/>
  <Relationship Id="rId5" Target="settings.xml" Type="http://schemas.openxmlformats.org/officeDocument/2006/relationships/settings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3" Target="footer3.xml" Type="http://schemas.openxmlformats.org/officeDocument/2006/relationships/footer"/>
  <Relationship Id="rId2" Target="footer2.xml" Type="http://schemas.openxmlformats.org/officeDocument/2006/relationships/footer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2023-09-25T10:44:16Z</dcterms:modified>
</cp:coreProperties>
</file>