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Style w:val="af4"/>
        <w:tblW w:w="963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404"/>
      </w:tblGrid>
      <w:tr w:rsidR="00871C6C" w:rsidRPr="00B3065D" w:rsidTr="00B31A26">
        <w:tc>
          <w:tcPr>
            <w:tcW w:w="3115" w:type="dxa"/>
          </w:tcPr>
          <w:p w:rsidR="00871C6C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 xml:space="preserve"> педагогическом 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gramEnd"/>
            <w:r w:rsidRPr="00B3065D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3065D">
              <w:rPr>
                <w:rFonts w:ascii="Times New Roman" w:hAnsi="Times New Roman"/>
                <w:sz w:val="24"/>
                <w:szCs w:val="24"/>
              </w:rPr>
              <w:t>Протокол №1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 xml:space="preserve"> «___» ______ 2023 г.</w:t>
            </w:r>
          </w:p>
        </w:tc>
        <w:tc>
          <w:tcPr>
            <w:tcW w:w="3115" w:type="dxa"/>
          </w:tcPr>
          <w:p w:rsidR="00871C6C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71C6C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 xml:space="preserve">аместитель директора 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3065D">
              <w:rPr>
                <w:rFonts w:ascii="Times New Roman" w:hAnsi="Times New Roman"/>
                <w:sz w:val="24"/>
                <w:szCs w:val="24"/>
              </w:rPr>
              <w:t>по ВР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3065D">
              <w:rPr>
                <w:rFonts w:ascii="Times New Roman" w:hAnsi="Times New Roman"/>
                <w:sz w:val="24"/>
                <w:szCs w:val="24"/>
              </w:rPr>
              <w:t xml:space="preserve">_______ Н.А. Бондарчук 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 xml:space="preserve"> «__» 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>__ 2023г.</w:t>
            </w:r>
          </w:p>
        </w:tc>
        <w:tc>
          <w:tcPr>
            <w:tcW w:w="3404" w:type="dxa"/>
          </w:tcPr>
          <w:p w:rsidR="00871C6C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3065D">
              <w:rPr>
                <w:rFonts w:ascii="Times New Roman" w:hAnsi="Times New Roman"/>
                <w:sz w:val="24"/>
                <w:szCs w:val="24"/>
              </w:rPr>
              <w:t>МАОУ Зареченская СОШ №2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3065D">
              <w:rPr>
                <w:rFonts w:ascii="Times New Roman" w:hAnsi="Times New Roman"/>
                <w:sz w:val="24"/>
                <w:szCs w:val="24"/>
              </w:rPr>
              <w:t>_____ Н.Б. Осипова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B3065D">
              <w:rPr>
                <w:rFonts w:ascii="Times New Roman" w:hAnsi="Times New Roman"/>
                <w:sz w:val="24"/>
                <w:szCs w:val="24"/>
              </w:rPr>
              <w:t>«___» _________2023 г.</w:t>
            </w:r>
          </w:p>
          <w:p w:rsidR="00871C6C" w:rsidRPr="00B3065D" w:rsidRDefault="00871C6C" w:rsidP="00B31A26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курса</w:t>
      </w: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1962">
        <w:rPr>
          <w:rFonts w:ascii="Times New Roman" w:hAnsi="Times New Roman"/>
          <w:b/>
          <w:sz w:val="28"/>
          <w:szCs w:val="28"/>
          <w:u w:val="single"/>
        </w:rPr>
        <w:t>внеурочной деятельности</w:t>
      </w: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41962">
        <w:rPr>
          <w:rFonts w:ascii="Times New Roman" w:hAnsi="Times New Roman"/>
          <w:b/>
          <w:sz w:val="28"/>
          <w:szCs w:val="28"/>
          <w:u w:val="single"/>
        </w:rPr>
        <w:t>Кружок</w:t>
      </w: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41962">
        <w:rPr>
          <w:rFonts w:ascii="Times New Roman" w:hAnsi="Times New Roman"/>
          <w:b/>
          <w:sz w:val="28"/>
          <w:szCs w:val="28"/>
        </w:rPr>
        <w:t>«Вопросы общей биологии»</w:t>
      </w: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sz w:val="28"/>
          <w:szCs w:val="28"/>
          <w:u w:val="single"/>
        </w:rPr>
      </w:pPr>
      <w:r w:rsidRPr="00641962">
        <w:rPr>
          <w:rFonts w:ascii="Times New Roman" w:hAnsi="Times New Roman"/>
          <w:sz w:val="28"/>
          <w:szCs w:val="28"/>
        </w:rPr>
        <w:t>Возраст обучающихся</w:t>
      </w:r>
      <w:r w:rsidRPr="00641962">
        <w:rPr>
          <w:rFonts w:ascii="Times New Roman" w:hAnsi="Times New Roman"/>
          <w:sz w:val="28"/>
          <w:szCs w:val="28"/>
          <w:u w:val="single"/>
        </w:rPr>
        <w:t xml:space="preserve"> 14-16 лет</w:t>
      </w: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sz w:val="28"/>
          <w:szCs w:val="28"/>
          <w:u w:val="single"/>
        </w:rPr>
      </w:pPr>
      <w:r w:rsidRPr="00641962">
        <w:rPr>
          <w:rFonts w:ascii="Times New Roman" w:hAnsi="Times New Roman"/>
          <w:sz w:val="28"/>
          <w:szCs w:val="28"/>
          <w:u w:val="single"/>
        </w:rPr>
        <w:t>Срок освоения -1 год (9 класс)</w:t>
      </w: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3065D">
        <w:rPr>
          <w:rFonts w:ascii="Times New Roman" w:hAnsi="Times New Roman"/>
          <w:sz w:val="28"/>
          <w:szCs w:val="28"/>
        </w:rPr>
        <w:t>оставитель программы:</w:t>
      </w:r>
    </w:p>
    <w:p w:rsidR="00871C6C" w:rsidRPr="00B3065D" w:rsidRDefault="00871C6C" w:rsidP="00871C6C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B3065D">
        <w:rPr>
          <w:rFonts w:ascii="Times New Roman" w:hAnsi="Times New Roman"/>
          <w:sz w:val="28"/>
          <w:szCs w:val="28"/>
        </w:rPr>
        <w:t xml:space="preserve">читель биологии </w:t>
      </w:r>
    </w:p>
    <w:p w:rsidR="00871C6C" w:rsidRPr="00B3065D" w:rsidRDefault="00871C6C" w:rsidP="00871C6C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Уварова Анастасия Ивановна</w:t>
      </w: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B3065D" w:rsidRDefault="00871C6C" w:rsidP="00871C6C">
      <w:pPr>
        <w:pStyle w:val="ae"/>
        <w:rPr>
          <w:rFonts w:ascii="Times New Roman" w:hAnsi="Times New Roman"/>
          <w:sz w:val="28"/>
          <w:szCs w:val="28"/>
        </w:rPr>
      </w:pPr>
    </w:p>
    <w:p w:rsidR="00871C6C" w:rsidRPr="00641962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/>
          <w:b/>
          <w:sz w:val="28"/>
          <w:szCs w:val="28"/>
        </w:rPr>
        <w:t>оцкое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Второе</w:t>
      </w:r>
    </w:p>
    <w:p w:rsidR="001D0D3C" w:rsidRPr="00871C6C" w:rsidRDefault="00871C6C" w:rsidP="00871C6C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641962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>-2024</w:t>
      </w:r>
      <w:bookmarkStart w:id="0" w:name="_GoBack"/>
      <w:bookmarkEnd w:id="0"/>
    </w:p>
    <w:p w:rsidR="001D0D3C" w:rsidRDefault="007E3775">
      <w:pPr>
        <w:keepNext/>
        <w:keepLines/>
        <w:spacing w:after="152" w:line="280" w:lineRule="exact"/>
        <w:ind w:left="41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p w:rsidR="001D0D3C" w:rsidRDefault="001D0D3C">
      <w:pPr>
        <w:rPr>
          <w:rFonts w:ascii="Times New Roman" w:hAnsi="Times New Roman"/>
        </w:rPr>
      </w:pPr>
    </w:p>
    <w:p w:rsidR="001D0D3C" w:rsidRDefault="001D0D3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Комплекс основных характеристик дополнительной общеобразовательной общеразвивающей программы «Вопросы общей биологии» …........…………….. 3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Пояснительная записка……………………......………………………..……….. 3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 Содержание программы …..…………………........……………………..……… 7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 Содержание учебного плана……………………..........…………………..…….. 7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 Организационно-педагогические условия реализации программы ….......…... 10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Календарно-учебный график  …………………………………………........…. 10</w:t>
      </w:r>
    </w:p>
    <w:p w:rsidR="001D0D3C" w:rsidRDefault="007E3775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 Условия реализации программы ………………………………….......………… 14</w:t>
      </w:r>
    </w:p>
    <w:p w:rsidR="001D0D3C" w:rsidRDefault="001D0D3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D0D3C" w:rsidRDefault="001D0D3C">
      <w:pPr>
        <w:rPr>
          <w:rFonts w:ascii="Times New Roman" w:hAnsi="Times New Roman"/>
        </w:rPr>
      </w:pPr>
    </w:p>
    <w:p w:rsidR="001D0D3C" w:rsidRDefault="001D0D3C">
      <w:pPr>
        <w:rPr>
          <w:rFonts w:ascii="Times New Roman" w:hAnsi="Times New Roman"/>
        </w:rPr>
      </w:pPr>
    </w:p>
    <w:p w:rsidR="001D0D3C" w:rsidRDefault="001D0D3C">
      <w:pPr>
        <w:rPr>
          <w:rFonts w:ascii="Times New Roman" w:hAnsi="Times New Roman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7E3775">
      <w:pPr>
        <w:pStyle w:val="14"/>
        <w:ind w:firstLine="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Комплекс основных характеристик дополнительной общеобразовательной общеразвивающей программы  </w:t>
      </w: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</w:p>
    <w:p w:rsidR="001D0D3C" w:rsidRDefault="007E3775">
      <w:pPr>
        <w:pStyle w:val="14"/>
        <w:ind w:firstLine="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1.1 Пояснительная записка</w:t>
      </w:r>
    </w:p>
    <w:p w:rsidR="001D0D3C" w:rsidRDefault="001D0D3C">
      <w:pPr>
        <w:pStyle w:val="14"/>
        <w:ind w:firstLine="850"/>
        <w:jc w:val="both"/>
        <w:rPr>
          <w:rFonts w:ascii="Times New Roman" w:hAnsi="Times New Roman"/>
          <w:sz w:val="28"/>
        </w:rPr>
      </w:pPr>
    </w:p>
    <w:p w:rsidR="001D0D3C" w:rsidRDefault="007E3775">
      <w:pPr>
        <w:pStyle w:val="14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Направленность (профиль) программ</w:t>
      </w:r>
      <w:proofErr w:type="gramStart"/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>–</w:t>
      </w:r>
      <w:proofErr w:type="gramEnd"/>
      <w:r>
        <w:rPr>
          <w:rFonts w:ascii="Times New Roman" w:hAnsi="Times New Roman"/>
          <w:sz w:val="28"/>
        </w:rPr>
        <w:t xml:space="preserve"> естественнонаучная.</w:t>
      </w:r>
    </w:p>
    <w:p w:rsidR="001D0D3C" w:rsidRDefault="007E3775">
      <w:pPr>
        <w:pStyle w:val="14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разработана в соответствии с требованиями следующих нормативных документов: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Федерального Закона РФ «Об образовании в Российской Федерации» (№ 273 – ФЗ от 03.08.2018).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Концепцией развития дополнительного образования детей            (утв. Распоряжением Правительства РФ от 4 сентября 2014 г. № 1726-р).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Письма </w:t>
      </w:r>
      <w:proofErr w:type="spellStart"/>
      <w:r>
        <w:rPr>
          <w:rFonts w:ascii="Times New Roman" w:hAnsi="Times New Roman"/>
          <w:sz w:val="28"/>
        </w:rPr>
        <w:t>Минобрнауки</w:t>
      </w:r>
      <w:proofErr w:type="spellEnd"/>
      <w:r>
        <w:rPr>
          <w:rFonts w:ascii="Times New Roman" w:hAnsi="Times New Roman"/>
          <w:sz w:val="28"/>
        </w:rPr>
        <w:t xml:space="preserve"> РФ от 18.11.2015 № 09-3242 «О направлении рекомендаций» (вместе с Методическими рекомендациями по проектированию дополнительных общеразвивающих программ).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РФ». 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  <w:proofErr w:type="spellStart"/>
      <w:r>
        <w:rPr>
          <w:rFonts w:ascii="Times New Roman" w:hAnsi="Times New Roman"/>
          <w:sz w:val="28"/>
        </w:rPr>
        <w:t>Минпросвещения</w:t>
      </w:r>
      <w:proofErr w:type="spellEnd"/>
      <w:r>
        <w:rPr>
          <w:rFonts w:ascii="Times New Roman" w:hAnsi="Times New Roman"/>
          <w:sz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№ 196).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>
        <w:rPr>
          <w:rFonts w:ascii="Times New Roman" w:hAnsi="Times New Roman"/>
          <w:sz w:val="28"/>
        </w:rPr>
        <w:t>коронавирусной</w:t>
      </w:r>
      <w:proofErr w:type="spellEnd"/>
      <w:r>
        <w:rPr>
          <w:rFonts w:ascii="Times New Roman" w:hAnsi="Times New Roman"/>
          <w:sz w:val="28"/>
        </w:rPr>
        <w:t xml:space="preserve"> инфекции на территории Российской Федерации».</w:t>
      </w:r>
    </w:p>
    <w:p w:rsidR="001D0D3C" w:rsidRDefault="007E3775">
      <w:pPr>
        <w:pStyle w:val="14"/>
        <w:numPr>
          <w:ilvl w:val="0"/>
          <w:numId w:val="1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Содержание программы</w:t>
      </w:r>
      <w:r>
        <w:rPr>
          <w:rFonts w:ascii="Times New Roman" w:hAnsi="Times New Roman"/>
          <w:sz w:val="28"/>
        </w:rPr>
        <w:t xml:space="preserve"> способствует формированию основ естественно - научной грамотности, расширению и систематизации знаний обучающихся по основным разделам биологической науки. Программа может быть реализована с применением дистанционных образовательных технологий, технологий смешанного обучения.            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Актуальность программы.</w:t>
      </w:r>
      <w:r>
        <w:rPr>
          <w:rFonts w:ascii="Times New Roman" w:hAnsi="Times New Roman"/>
          <w:sz w:val="28"/>
        </w:rPr>
        <w:t xml:space="preserve"> В процессе </w:t>
      </w:r>
      <w:proofErr w:type="gramStart"/>
      <w:r>
        <w:rPr>
          <w:rFonts w:ascii="Times New Roman" w:hAnsi="Times New Roman"/>
          <w:sz w:val="28"/>
        </w:rPr>
        <w:t>обучения по программе</w:t>
      </w:r>
      <w:proofErr w:type="gramEnd"/>
      <w:r>
        <w:rPr>
          <w:rFonts w:ascii="Times New Roman" w:hAnsi="Times New Roman"/>
          <w:sz w:val="28"/>
        </w:rPr>
        <w:t xml:space="preserve"> организуется самостоятельная познавательная деятельность обучающихся, развиваются навыки самоорганизации, формирующие потребность к дальнейшему самообразованию и использованию разнообразных источников информации.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Педагогическая целесообразность.</w:t>
      </w:r>
      <w:r>
        <w:rPr>
          <w:rFonts w:ascii="Times New Roman" w:hAnsi="Times New Roman"/>
          <w:sz w:val="28"/>
        </w:rPr>
        <w:t xml:space="preserve"> Программа призвана повысить компетентность обучающихся в фундаментальных вопросах общей биологии через практическую и теоретическую деятельность, направленных на осознание направлений биологии как единой всеобъемлющей науки.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Отличительная особенность программы.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Обучение по программе поможет обучающимся повысить свой образовательный уровень, который может быть продемонстрирован при приеме в предпрофессиональные и профильные классы, а также на испытаниях различного уровня (олимпиадах, конкурсах, фестивалях, итоговой аттестации).</w:t>
      </w:r>
      <w:proofErr w:type="gramEnd"/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Адресат программы.</w:t>
      </w:r>
      <w:r>
        <w:rPr>
          <w:rFonts w:ascii="Times New Roman" w:hAnsi="Times New Roman"/>
          <w:sz w:val="28"/>
        </w:rPr>
        <w:t xml:space="preserve"> Программа разработана для обучающихся 14-16 лет, желающих получить знания по основам общей биологии. Набор в группы свободный. Количество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группе 15человек.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Объем и сроки освоения программы.</w:t>
      </w:r>
      <w:r>
        <w:rPr>
          <w:rFonts w:ascii="Times New Roman" w:hAnsi="Times New Roman"/>
          <w:sz w:val="28"/>
        </w:rPr>
        <w:t xml:space="preserve"> Программа рассчитана на 1 год обучения. Общее количество часов в год составляет 68 часов.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Уровень программ</w:t>
      </w:r>
      <w:proofErr w:type="gramStart"/>
      <w:r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базовый.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организации образовательного процесса.</w:t>
      </w:r>
      <w:r>
        <w:rPr>
          <w:rFonts w:ascii="Times New Roman" w:hAnsi="Times New Roman"/>
          <w:sz w:val="28"/>
        </w:rPr>
        <w:t xml:space="preserve"> Основная форма организации образовательного процесс</w:t>
      </w:r>
      <w:proofErr w:type="gramStart"/>
      <w:r>
        <w:rPr>
          <w:rFonts w:ascii="Times New Roman" w:hAnsi="Times New Roman"/>
          <w:sz w:val="28"/>
        </w:rPr>
        <w:t>а-</w:t>
      </w:r>
      <w:proofErr w:type="gramEnd"/>
      <w:r>
        <w:rPr>
          <w:rFonts w:ascii="Times New Roman" w:hAnsi="Times New Roman"/>
          <w:sz w:val="28"/>
        </w:rPr>
        <w:t xml:space="preserve"> учебное занятие.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организации образовательного процесса</w:t>
      </w:r>
      <w:r>
        <w:rPr>
          <w:rFonts w:ascii="Times New Roman" w:hAnsi="Times New Roman"/>
          <w:sz w:val="28"/>
        </w:rPr>
        <w:t xml:space="preserve"> по плану электронного обучения с применением дистанционных технологий. </w:t>
      </w:r>
      <w:proofErr w:type="gramStart"/>
      <w:r>
        <w:rPr>
          <w:rFonts w:ascii="Times New Roman" w:hAnsi="Times New Roman"/>
          <w:sz w:val="28"/>
        </w:rPr>
        <w:t>Очное</w:t>
      </w:r>
      <w:proofErr w:type="gramEnd"/>
      <w:r>
        <w:rPr>
          <w:rFonts w:ascii="Times New Roman" w:hAnsi="Times New Roman"/>
          <w:sz w:val="28"/>
        </w:rPr>
        <w:t xml:space="preserve"> с применением дистанционных технологий.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Режим занятий.</w:t>
      </w:r>
      <w:r>
        <w:rPr>
          <w:rFonts w:ascii="Times New Roman" w:hAnsi="Times New Roman"/>
          <w:sz w:val="28"/>
        </w:rPr>
        <w:t xml:space="preserve"> Программа реализуется 1 раз в неделю по 2 часа.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</w:t>
      </w:r>
      <w:proofErr w:type="spellStart"/>
      <w:r>
        <w:rPr>
          <w:rFonts w:ascii="Times New Roman" w:hAnsi="Times New Roman"/>
          <w:sz w:val="28"/>
        </w:rPr>
        <w:t>СанПин</w:t>
      </w:r>
      <w:proofErr w:type="spellEnd"/>
      <w:r>
        <w:rPr>
          <w:rFonts w:ascii="Times New Roman" w:hAnsi="Times New Roman"/>
          <w:sz w:val="28"/>
        </w:rPr>
        <w:t xml:space="preserve"> 2.4.4.3172-14.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Форма занятий:</w:t>
      </w:r>
      <w:r>
        <w:rPr>
          <w:rFonts w:ascii="Times New Roman" w:hAnsi="Times New Roman"/>
          <w:sz w:val="28"/>
        </w:rPr>
        <w:t xml:space="preserve"> индивидуально-групповая, с применением дистанционных технологий.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Форма обучения: </w:t>
      </w:r>
      <w:proofErr w:type="gramStart"/>
      <w:r>
        <w:rPr>
          <w:rFonts w:ascii="Times New Roman" w:hAnsi="Times New Roman"/>
          <w:sz w:val="28"/>
        </w:rPr>
        <w:t>очное</w:t>
      </w:r>
      <w:proofErr w:type="gramEnd"/>
      <w:r>
        <w:rPr>
          <w:rFonts w:ascii="Times New Roman" w:hAnsi="Times New Roman"/>
          <w:sz w:val="28"/>
        </w:rPr>
        <w:t>, очно-заочное, с применением дистанционных технологий.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 принципы программы «</w:t>
      </w:r>
      <w:r w:rsidR="00BE21B1">
        <w:rPr>
          <w:rFonts w:ascii="Times New Roman" w:hAnsi="Times New Roman"/>
          <w:b/>
          <w:sz w:val="28"/>
        </w:rPr>
        <w:t xml:space="preserve">Вопросы </w:t>
      </w:r>
      <w:r>
        <w:rPr>
          <w:rFonts w:ascii="Times New Roman" w:hAnsi="Times New Roman"/>
          <w:b/>
          <w:sz w:val="28"/>
        </w:rPr>
        <w:t>общей биологии»: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-Добровольное посещение внеурочной деятельности;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-Равенство всех обучающихся в процессе деятельности;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-Самостоятельный выбор вида деятельности;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-Каждый несет ответственность за свой результат деятельности;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-Чередование индивидуальной и коллективной работы;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-Учет возрастных и индивидуальных особенностей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Особенности программы: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-Большинство занятий имеют практическую направленность, которая определяет специфику содержания и возрастные особенности обучающихся;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-Групповая работа способствует формированию лидерских качеств, коммуникативных навыков, учит распределять обязанности среди всех участников группы, позволяет </w:t>
      </w:r>
      <w:proofErr w:type="gramStart"/>
      <w:r>
        <w:rPr>
          <w:rFonts w:ascii="Times New Roman" w:hAnsi="Times New Roman"/>
          <w:sz w:val="28"/>
        </w:rPr>
        <w:t>научится</w:t>
      </w:r>
      <w:proofErr w:type="gramEnd"/>
      <w:r>
        <w:rPr>
          <w:rFonts w:ascii="Times New Roman" w:hAnsi="Times New Roman"/>
          <w:sz w:val="28"/>
        </w:rPr>
        <w:t xml:space="preserve"> аргументировать свою точку зрения;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-Создаются условия для раскрытия и развития творческих способностей обучающихся, раскрытие потенциала одаренности к различным видам деятельности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Организуя занятие необходимо учитывать общеобразовательное значение предмета. Знания по биологии формируют систему предметных знаний и комплекс практических умений, также формируются </w:t>
      </w:r>
      <w:proofErr w:type="spellStart"/>
      <w:r>
        <w:rPr>
          <w:rFonts w:ascii="Times New Roman" w:hAnsi="Times New Roman"/>
          <w:sz w:val="28"/>
        </w:rPr>
        <w:t>общеучебные</w:t>
      </w:r>
      <w:proofErr w:type="spellEnd"/>
      <w:r>
        <w:rPr>
          <w:rFonts w:ascii="Times New Roman" w:hAnsi="Times New Roman"/>
          <w:sz w:val="28"/>
        </w:rPr>
        <w:t xml:space="preserve"> умения необходимые для изучения окружающей среды. При реализации программы используется множество форм работы, которые позволяют раскрыть творческий потенциал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. Происходит активное внедрение проектного метода, активное участие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групповой и индивидуальной работе. Реализация проектов происходит самостоятельно, педагог выступает в роли консультанта.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Выбранные формы работы позволяют детям максимально раскрыть и проявить свою активность на занятиях, проявить изобретательность и творческий подход в решении поставленных задач, раскрыть интеллектуальный потенциал и развить эмоциональное восприятие.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работы на занятиях «</w:t>
      </w:r>
      <w:r w:rsidR="00BE21B1">
        <w:rPr>
          <w:rFonts w:ascii="Times New Roman" w:hAnsi="Times New Roman"/>
          <w:b/>
          <w:sz w:val="28"/>
        </w:rPr>
        <w:t xml:space="preserve">Вопросы </w:t>
      </w:r>
      <w:r>
        <w:rPr>
          <w:rFonts w:ascii="Times New Roman" w:hAnsi="Times New Roman"/>
          <w:b/>
          <w:sz w:val="28"/>
        </w:rPr>
        <w:t xml:space="preserve">общей биологии»: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-Практические занятия и лабораторные работы;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-Экскурсии;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-Творческие проекты и мини-конференции с выступлениями и презентациями;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-Мозговой штурм;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-Творческие мастерские;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-Индивидуальные и групповые исследования;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-Самостоятельная работа;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-Участие в конкурсах и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>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-Беседа;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Интеллектуальная игра.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Методы работы на занятиях: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-словесные (беседа, рассказ, лекция, дискуссия, семинар, мозговой-штурм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-наглядные (демонстрация: моделей, опытов, рисунков, плакатов, презентаций, учебных фильмов и </w:t>
      </w:r>
      <w:proofErr w:type="spellStart"/>
      <w:r>
        <w:rPr>
          <w:rFonts w:ascii="Times New Roman" w:hAnsi="Times New Roman"/>
          <w:sz w:val="28"/>
        </w:rPr>
        <w:t>т</w:t>
      </w:r>
      <w:proofErr w:type="gramStart"/>
      <w:r>
        <w:rPr>
          <w:rFonts w:ascii="Times New Roman" w:hAnsi="Times New Roman"/>
          <w:sz w:val="28"/>
        </w:rPr>
        <w:t>.д</w:t>
      </w:r>
      <w:proofErr w:type="spellEnd"/>
      <w:proofErr w:type="gramEnd"/>
      <w:r>
        <w:rPr>
          <w:rFonts w:ascii="Times New Roman" w:hAnsi="Times New Roman"/>
          <w:sz w:val="28"/>
        </w:rPr>
        <w:t>);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-практические методы (лабораторные работы с использованием цифровой лаборатории, практические работы, опыты, эксперименты).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Контроль усвоения</w:t>
      </w:r>
      <w:r>
        <w:rPr>
          <w:rFonts w:ascii="Times New Roman" w:hAnsi="Times New Roman"/>
          <w:sz w:val="28"/>
        </w:rPr>
        <w:t xml:space="preserve"> данной программы происходит путем формирования портфолио обучающегося. Обучающиеся активно принимают участие в различных конкурсах и </w:t>
      </w:r>
      <w:proofErr w:type="spellStart"/>
      <w:r>
        <w:rPr>
          <w:rFonts w:ascii="Times New Roman" w:hAnsi="Times New Roman"/>
          <w:sz w:val="28"/>
        </w:rPr>
        <w:t>квестах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>организую</w:t>
      </w:r>
      <w:proofErr w:type="gramEnd"/>
      <w:r>
        <w:rPr>
          <w:rFonts w:ascii="Times New Roman" w:hAnsi="Times New Roman"/>
          <w:sz w:val="28"/>
        </w:rPr>
        <w:t xml:space="preserve"> выставки своих работ, принимают участие в конференциях различного уровня.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Системно-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подход, реализуемый в процессе формирования УУД, обеспечивает: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-Обеспечивает готовность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к непрерывному и всестороннему развитию в области биологии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-Создает условия для саморазвития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-Обеспечивает интеллектуальное развитие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-Образовательный проце</w:t>
      </w:r>
      <w:proofErr w:type="gramStart"/>
      <w:r>
        <w:rPr>
          <w:rFonts w:ascii="Times New Roman" w:hAnsi="Times New Roman"/>
          <w:sz w:val="28"/>
        </w:rPr>
        <w:t>сс стр</w:t>
      </w:r>
      <w:proofErr w:type="gramEnd"/>
      <w:r>
        <w:rPr>
          <w:rFonts w:ascii="Times New Roman" w:hAnsi="Times New Roman"/>
          <w:sz w:val="28"/>
        </w:rPr>
        <w:t xml:space="preserve">оится с учетом индивидуальных, возрастных, психологических и физиологических особенностей обучающихся.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 программы: </w:t>
      </w:r>
      <w:r>
        <w:rPr>
          <w:rFonts w:ascii="Times New Roman" w:hAnsi="Times New Roman"/>
          <w:sz w:val="28"/>
        </w:rPr>
        <w:t xml:space="preserve">всесторонние формирование и развитие познавательного интереса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в области общей биологии.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Задачи программы: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условия для развития и формирования системы научных знаний и познавательного интереса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обучающихся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Научить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применять практические знания и умения на практике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Развивать логическое мышление, умение устанавливать причинно-следственные связи, умение рассуждать и делать выводы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условия формирования экологической грамотности, воспитывать и развивать личную ответственность за природу родного края и чувство бережного отношения к ней. 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Сформировать представления о значение биологической науки в решении экологических проблем.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Освоение данного курса целесообразно проводить </w:t>
      </w:r>
      <w:proofErr w:type="gramStart"/>
      <w:r>
        <w:rPr>
          <w:rFonts w:ascii="Times New Roman" w:hAnsi="Times New Roman"/>
          <w:sz w:val="28"/>
        </w:rPr>
        <w:t>параллельной</w:t>
      </w:r>
      <w:proofErr w:type="gramEnd"/>
      <w:r>
        <w:rPr>
          <w:rFonts w:ascii="Times New Roman" w:hAnsi="Times New Roman"/>
          <w:sz w:val="28"/>
        </w:rPr>
        <w:t xml:space="preserve"> с изучением предмета «Биология» в 9 классе. На уроках биологии в 9 классе формируются навыки проведения лабораторных занятий, данные знания и умения обучающиеся будут использовать в последующие годы изучения биологии. Количество практических навыков и умений, которые необходимо усвоить обучающим на уроках «Биологии» очень велико, данная деятельность выступает в качестве дополнения к основной программе и дает возможность обучающимся более качественно организовать процесс усвоения практических навыков. Занятия курса делятся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теоретические и практические. Во время каждого занятия обучающиеся могут почувствовать себя в роли настоящего ученного-биолога в различных специальностях биологических наук. Основу курса составляет </w:t>
      </w:r>
      <w:proofErr w:type="spellStart"/>
      <w:r>
        <w:rPr>
          <w:rFonts w:ascii="Times New Roman" w:hAnsi="Times New Roman"/>
          <w:sz w:val="28"/>
        </w:rPr>
        <w:t>деятельностный</w:t>
      </w:r>
      <w:proofErr w:type="spellEnd"/>
      <w:r>
        <w:rPr>
          <w:rFonts w:ascii="Times New Roman" w:hAnsi="Times New Roman"/>
          <w:sz w:val="28"/>
        </w:rPr>
        <w:t xml:space="preserve"> подход. Во время лабораторных и практических занятий обучающиеся проводят опыты и эксперименты, которые помогают им отвечать на поставленные вопросы вначале занятия, учат детей анализировать, сравнивать и описывать полученные результаты, а также делать выводы. </w:t>
      </w: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BE21B1" w:rsidRDefault="00BE21B1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1.2 Содержание программы.</w:t>
      </w:r>
    </w:p>
    <w:p w:rsidR="001D0D3C" w:rsidRDefault="007E3775">
      <w:pPr>
        <w:pStyle w:val="14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Учебный план</w:t>
      </w: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4297"/>
        <w:gridCol w:w="2016"/>
        <w:gridCol w:w="2618"/>
      </w:tblGrid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Разделы, темы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часов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 аттестации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Введение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Опрос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2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 как наука. Методы биологии.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Тест, устный/ письменный опрос, решение проблемных задач 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3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Признаки живых организмов.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научной конференции школьников, тест, устный/ письменный опрос, решение проблемных задач </w:t>
            </w:r>
          </w:p>
          <w:p w:rsidR="001D0D3C" w:rsidRDefault="001D0D3C">
            <w:pPr>
              <w:pStyle w:val="14"/>
              <w:ind w:firstLine="567"/>
              <w:rPr>
                <w:rFonts w:ascii="Times New Roman" w:hAnsi="Times New Roman"/>
                <w:sz w:val="28"/>
              </w:rPr>
            </w:pP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4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Система, многообразие и эволюция живой природы.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проблемных задач, тест, устный/ письменный опрос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5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Учение о клетке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Анкетирование, наблюдение, решение проблемы, тестирование, индивидуальные карточки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6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Взаимосвязи организмов и окружающей среды.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проблемных задач, тест, устный/ письменный опрос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r>
              <w:t>7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Повторение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Зачет</w:t>
            </w:r>
          </w:p>
        </w:tc>
      </w:tr>
      <w:tr w:rsidR="001D0D3C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/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14"/>
              <w:ind w:firstLine="56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pStyle w:val="14"/>
              <w:ind w:firstLine="567"/>
              <w:rPr>
                <w:rFonts w:ascii="Times New Roman" w:hAnsi="Times New Roman"/>
                <w:sz w:val="28"/>
              </w:rPr>
            </w:pPr>
          </w:p>
        </w:tc>
      </w:tr>
    </w:tbl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7E3775">
      <w:pPr>
        <w:pStyle w:val="14"/>
        <w:ind w:firstLine="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1.3 Содержание учебного плана</w:t>
      </w:r>
    </w:p>
    <w:p w:rsidR="001D0D3C" w:rsidRDefault="001D0D3C">
      <w:pPr>
        <w:pStyle w:val="14"/>
        <w:ind w:firstLine="567"/>
        <w:jc w:val="both"/>
        <w:rPr>
          <w:rFonts w:ascii="Times New Roman" w:hAnsi="Times New Roman"/>
          <w:sz w:val="28"/>
        </w:rPr>
      </w:pP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Ведение. Цели и задачи курса. План работы кружка. Биологическая лаборатория и работа в ней. Правила ТБ.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Биология как наука. Методы </w:t>
      </w:r>
      <w:proofErr w:type="spellStart"/>
      <w:r>
        <w:rPr>
          <w:rFonts w:ascii="Times New Roman" w:hAnsi="Times New Roman"/>
          <w:sz w:val="28"/>
        </w:rPr>
        <w:t>биологии</w:t>
      </w:r>
      <w:proofErr w:type="gramStart"/>
      <w:r>
        <w:rPr>
          <w:rFonts w:ascii="Times New Roman" w:hAnsi="Times New Roman"/>
          <w:sz w:val="28"/>
        </w:rPr>
        <w:t>.Р</w:t>
      </w:r>
      <w:proofErr w:type="gramEnd"/>
      <w:r>
        <w:rPr>
          <w:rFonts w:ascii="Times New Roman" w:hAnsi="Times New Roman"/>
          <w:sz w:val="28"/>
        </w:rPr>
        <w:t>оль</w:t>
      </w:r>
      <w:proofErr w:type="spellEnd"/>
      <w:r>
        <w:rPr>
          <w:rFonts w:ascii="Times New Roman" w:hAnsi="Times New Roman"/>
          <w:sz w:val="28"/>
        </w:rPr>
        <w:t xml:space="preserve"> биологии в формировании современной естественнонаучной картины мира, в практической </w:t>
      </w:r>
      <w:r>
        <w:rPr>
          <w:rFonts w:ascii="Times New Roman" w:hAnsi="Times New Roman"/>
          <w:sz w:val="28"/>
        </w:rPr>
        <w:lastRenderedPageBreak/>
        <w:t>деятельности людей. Методы изучения живых объектов. Биологический эксперимент. Наблюдение, описание, измерение биологических объектов.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живых организмов.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Клеточное строение организмов как доказательство их родства, единства живой природы. Клетка как биологическая система. Неорганические вещества: вода и минеральные соли. Органические вещества клетки – белки, углеводы, нуклеиновые кислоты, АТФ и другие макроэргические вещества.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Биологические мембраны. Строение </w:t>
      </w:r>
      <w:proofErr w:type="spellStart"/>
      <w:r>
        <w:rPr>
          <w:rFonts w:ascii="Times New Roman" w:hAnsi="Times New Roman"/>
          <w:sz w:val="28"/>
        </w:rPr>
        <w:t>эукариотической</w:t>
      </w:r>
      <w:proofErr w:type="spellEnd"/>
      <w:r>
        <w:rPr>
          <w:rFonts w:ascii="Times New Roman" w:hAnsi="Times New Roman"/>
          <w:sz w:val="28"/>
        </w:rPr>
        <w:t xml:space="preserve"> клетки. Мембранные и  </w:t>
      </w:r>
      <w:proofErr w:type="spellStart"/>
      <w:r>
        <w:rPr>
          <w:rFonts w:ascii="Times New Roman" w:hAnsi="Times New Roman"/>
          <w:sz w:val="28"/>
        </w:rPr>
        <w:t>немембранные</w:t>
      </w:r>
      <w:proofErr w:type="spellEnd"/>
      <w:r>
        <w:rPr>
          <w:rFonts w:ascii="Times New Roman" w:hAnsi="Times New Roman"/>
          <w:sz w:val="28"/>
        </w:rPr>
        <w:t xml:space="preserve"> органоиды. Органоиды клетки, их структура, назначение в клетке. Органоиды клеток представителей разных таксонов. Включения клетки, </w:t>
      </w:r>
      <w:proofErr w:type="spellStart"/>
      <w:r>
        <w:rPr>
          <w:rFonts w:ascii="Times New Roman" w:hAnsi="Times New Roman"/>
          <w:sz w:val="28"/>
        </w:rPr>
        <w:t>цитоскелет</w:t>
      </w:r>
      <w:proofErr w:type="spellEnd"/>
      <w:r>
        <w:rPr>
          <w:rFonts w:ascii="Times New Roman" w:hAnsi="Times New Roman"/>
          <w:sz w:val="28"/>
        </w:rPr>
        <w:t xml:space="preserve"> – принципы организации, функции в клетке. 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Вирусы – неклеточные формы жизни. Признаки организмов. Наследственность и изменчивость – свойства организмов. Прокариоты и эукариоты. Строение ядра. Нуклеиновые кислоты, их роль в клетке. Одноклеточные и многоклеточные организмы. Ткани, органы, системы органов растений и животных, выявление изменчивости организмов.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Система, многообразие и эволюция живой природы.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Царство Грибы. Лишайники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>рганизация, классификация, роль и место в биосфере, значение для человека.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Царство Растения. Систематический обзор царства Растения: мхи, папоротникообразные, голосеменные и покрытосеменные (цветковые). Ткани и органы высших растений. Основные семейства цветковых растений.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Царство Животные. Систематический обзор царства Животные. Общая характеристика  беспозвоночных животных. Кишечнополостные. Плоские черви. Круглые черви. Кольчатые черви. Моллюски. Членистоногие. Тип Хордовые. Общая характеристика надклассов классов: Рыбы, Четвероногие. Характеристика классов животных: Земноводные, Пресмыкающиеся, Птицы, Млекопитающие.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Учение о клетке.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Уровни организации живой природы. Критерии живых систем. Многообразие живого мира. Основные свойства живой материи.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Возникновение жизни на Земле. История представлений о возникновении жизни. Работы Луи Пастера. Теории вечности жизни. Материалистические теории происхождения жизни.  Современные представления о возникновении жизни. Эволюция химических элементов. Образование планетных систем. Теория происхождения </w:t>
      </w:r>
      <w:proofErr w:type="spellStart"/>
      <w:r>
        <w:rPr>
          <w:rFonts w:ascii="Times New Roman" w:hAnsi="Times New Roman"/>
          <w:sz w:val="28"/>
        </w:rPr>
        <w:t>протобионтов</w:t>
      </w:r>
      <w:proofErr w:type="spellEnd"/>
      <w:r>
        <w:rPr>
          <w:rFonts w:ascii="Times New Roman" w:hAnsi="Times New Roman"/>
          <w:sz w:val="28"/>
        </w:rPr>
        <w:t>. Начальные этапы биологической эволюции.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Химическая организация клетки. Неорганические вещества, входящие в состав клетки (вода, минеральные соли). Органические вещества (белки, жиры, углеводы, нуклеиновые кислоты).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наследственной информации. Метаболизм. Анаболизм. Механизм обеспечения синтеза белка. Энергетический обме</w:t>
      </w:r>
      <w:proofErr w:type="gramStart"/>
      <w:r>
        <w:rPr>
          <w:rFonts w:ascii="Times New Roman" w:hAnsi="Times New Roman"/>
          <w:sz w:val="28"/>
        </w:rPr>
        <w:t>н-</w:t>
      </w:r>
      <w:proofErr w:type="gramEnd"/>
      <w:r>
        <w:rPr>
          <w:rFonts w:ascii="Times New Roman" w:hAnsi="Times New Roman"/>
          <w:sz w:val="28"/>
        </w:rPr>
        <w:t xml:space="preserve"> катаболизм. Автотрофный тип питания.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Строение и функции клеток. </w:t>
      </w:r>
      <w:proofErr w:type="spellStart"/>
      <w:r>
        <w:rPr>
          <w:rFonts w:ascii="Times New Roman" w:hAnsi="Times New Roman"/>
          <w:sz w:val="28"/>
        </w:rPr>
        <w:t>Прокариотическая</w:t>
      </w:r>
      <w:proofErr w:type="spellEnd"/>
      <w:r>
        <w:rPr>
          <w:rFonts w:ascii="Times New Roman" w:hAnsi="Times New Roman"/>
          <w:sz w:val="28"/>
        </w:rPr>
        <w:t xml:space="preserve"> клетка. </w:t>
      </w:r>
      <w:proofErr w:type="spellStart"/>
      <w:r>
        <w:rPr>
          <w:rFonts w:ascii="Times New Roman" w:hAnsi="Times New Roman"/>
          <w:sz w:val="28"/>
        </w:rPr>
        <w:t>Эукариотическая</w:t>
      </w:r>
      <w:proofErr w:type="spellEnd"/>
      <w:r>
        <w:rPr>
          <w:rFonts w:ascii="Times New Roman" w:hAnsi="Times New Roman"/>
          <w:sz w:val="28"/>
        </w:rPr>
        <w:t xml:space="preserve"> клетка. Жизненный цикл клетки. Деление клеток. Особенности строения растительной клетки. Клеточная теория строения организмов. Неклеточные формы жизни. Вирусы.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Размножение организмов. Бесполое. Половое. Развитие половых клеток (гаметогенез) Осеменение 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оплодотворение.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Индивидуальное развитие организмов (онтогенез). Краткие исторические требования. Эмбриональный период развития. Постэмбриональный период развития. Сходство зародышей и эмбриональная дивергенция признаков. Биогенетический закон.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понятия генетики. 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Закономерности наследования признаков. Гибридологический метод изучения признаков Г. Менделя. Законы Г. Менделя. Хромосомная теория наследственности. Генетика пола. Наследование признаков, сцепленных с полом. Генотип, как целостная система. Взаимодействие аллельных и неаллельных генов.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Закономерности изменчивости. Наследственная изменчивость. Фенотипическая изменчивость.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Основы селекции. Создание пород животных и сортов растений. Методы селекции растений и животных. Селекция микроорганизмов. Достижения и основные направления современной селекции.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Взаимосвязи организмов и окружающей среды.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Влияние экологических факторов на организмы. Взаимодействия видов.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изменения в живой природе.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Экосистемная</w:t>
      </w:r>
      <w:proofErr w:type="spellEnd"/>
      <w:r>
        <w:rPr>
          <w:rFonts w:ascii="Times New Roman" w:hAnsi="Times New Roman"/>
          <w:sz w:val="28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</w:t>
      </w:r>
      <w:proofErr w:type="spellStart"/>
      <w:r>
        <w:rPr>
          <w:rFonts w:ascii="Times New Roman" w:hAnsi="Times New Roman"/>
          <w:sz w:val="28"/>
        </w:rPr>
        <w:t>природе</w:t>
      </w:r>
      <w:proofErr w:type="gramStart"/>
      <w:r>
        <w:rPr>
          <w:rFonts w:ascii="Times New Roman" w:hAnsi="Times New Roman"/>
          <w:sz w:val="28"/>
        </w:rPr>
        <w:t>.П</w:t>
      </w:r>
      <w:proofErr w:type="gramEnd"/>
      <w:r>
        <w:rPr>
          <w:rFonts w:ascii="Times New Roman" w:hAnsi="Times New Roman"/>
          <w:sz w:val="28"/>
        </w:rPr>
        <w:t>ищевые</w:t>
      </w:r>
      <w:proofErr w:type="spellEnd"/>
      <w:r>
        <w:rPr>
          <w:rFonts w:ascii="Times New Roman" w:hAnsi="Times New Roman"/>
          <w:sz w:val="28"/>
        </w:rPr>
        <w:t xml:space="preserve"> связи в экосистеме. Цепи питания. Особенности </w:t>
      </w:r>
      <w:proofErr w:type="spellStart"/>
      <w:r>
        <w:rPr>
          <w:rFonts w:ascii="Times New Roman" w:hAnsi="Times New Roman"/>
          <w:sz w:val="28"/>
        </w:rPr>
        <w:t>агроэкосистем</w:t>
      </w:r>
      <w:proofErr w:type="spellEnd"/>
      <w:r>
        <w:rPr>
          <w:rFonts w:ascii="Times New Roman" w:hAnsi="Times New Roman"/>
          <w:sz w:val="28"/>
        </w:rPr>
        <w:t>.</w:t>
      </w:r>
    </w:p>
    <w:p w:rsidR="001D0D3C" w:rsidRDefault="007E3775">
      <w:pPr>
        <w:pStyle w:val="12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Учение о биосфере.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1D0D3C" w:rsidRDefault="007E3775">
      <w:pPr>
        <w:pStyle w:val="12"/>
        <w:numPr>
          <w:ilvl w:val="0"/>
          <w:numId w:val="2"/>
        </w:numPr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Повторение</w:t>
      </w:r>
    </w:p>
    <w:p w:rsidR="001D0D3C" w:rsidRDefault="001D0D3C">
      <w:pPr>
        <w:pStyle w:val="14"/>
        <w:ind w:firstLine="850"/>
        <w:jc w:val="both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E21B1" w:rsidRDefault="00BE21B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7E377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2 Организационно-педагогические условия реализации программы</w:t>
      </w: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7E3775">
      <w:pPr>
        <w:spacing w:after="0" w:line="240" w:lineRule="auto"/>
        <w:ind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2.1</w:t>
      </w:r>
      <w:proofErr w:type="gramStart"/>
      <w:r>
        <w:rPr>
          <w:rFonts w:ascii="Times New Roman" w:hAnsi="Times New Roman"/>
          <w:b/>
          <w:sz w:val="28"/>
        </w:rPr>
        <w:t xml:space="preserve"> К</w:t>
      </w:r>
      <w:proofErr w:type="gramEnd"/>
      <w:r>
        <w:rPr>
          <w:rFonts w:ascii="Times New Roman" w:hAnsi="Times New Roman"/>
          <w:b/>
          <w:sz w:val="28"/>
        </w:rPr>
        <w:t>алендарно – учебный  график</w:t>
      </w: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177"/>
        <w:gridCol w:w="1075"/>
        <w:gridCol w:w="941"/>
        <w:gridCol w:w="941"/>
      </w:tblGrid>
      <w:tr w:rsidR="001D0D3C">
        <w:trPr>
          <w:trHeight w:val="37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D0D3C" w:rsidRDefault="007E3775">
            <w:pPr>
              <w:pStyle w:val="ae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6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урока, раздел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</w:tr>
      <w:tr w:rsidR="001D0D3C">
        <w:trPr>
          <w:trHeight w:val="240"/>
        </w:trPr>
        <w:tc>
          <w:tcPr>
            <w:tcW w:w="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/>
        </w:tc>
        <w:tc>
          <w:tcPr>
            <w:tcW w:w="6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/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/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</w:tr>
      <w:tr w:rsidR="001D0D3C">
        <w:trPr>
          <w:trHeight w:val="20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                                                                    2ч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 в курс общей биологии.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Биология как наука. Методы биологии.   2ч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как наука. Методы биологии.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beforeAutospacing="1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Роль биологии в формировании современной естественнонаучной картины мира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Признаки живых организмов.              6ч.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Клеточное строение организмов.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rPr>
          <w:trHeight w:val="519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Органоиды клетки, их структура, назначение в клетке.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Признаки живых организмов.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Ткани, органы, системы органов растений и животных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на усвоение материала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rPr>
          <w:trHeight w:val="3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Система, многообразие и эволюция живой природы.  27 ч.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Царство Бактерии.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rPr>
          <w:trHeight w:val="35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pStyle w:val="ae"/>
              <w:ind w:right="-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Бактерии – возбудители заболеваний растений, животных,        человека.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Царство Грибы.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Лишайники: организация, классификация, роль и место в биосфере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Царство Растения. Отличительные признаки.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Водоросли – низшие растения.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Мхи.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Плауны. Хвощи.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Папоротники.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4"/>
              </w:rPr>
              <w:t>Голосеменные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sz w:val="24"/>
              </w:rPr>
              <w:t>Покрытосеменные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(Цветковые).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семейства цветковых растений.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на усвоение материала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Царство Животные. Тип Простейшие.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строения и жизнедеятельности                                             </w:t>
            </w:r>
            <w:proofErr w:type="gramStart"/>
            <w:r>
              <w:rPr>
                <w:rFonts w:ascii="Times New Roman" w:hAnsi="Times New Roman"/>
                <w:sz w:val="24"/>
              </w:rPr>
              <w:t>Кишечнополостных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Особенности строения и жизнедеятельности Плоских,    Круглых и Кольчатых червей.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Моллюски.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Членистоногие.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Хрящевые и костные рыбы.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Земноводные.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Пресмыкающиеся.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Птицы.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Млекопитающие.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об эволюции органического мира.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37-38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на усвоение материала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          Учение о клетке              18 ч.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Уровни организации живой природы. Критерии живых систем.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жизни на Земле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Химическая организация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Метаболизм-основа существования живых организмов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и функции клеток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45-46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Размножение организм. Бесполое и половое размножение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Индивидуальное развитие организмов. Эмбриональный и постэмбриональный период развития.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Основные понятия генетики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Закономерности наследования </w:t>
            </w:r>
            <w:proofErr w:type="spellStart"/>
            <w:r>
              <w:rPr>
                <w:rFonts w:ascii="Times New Roman" w:hAnsi="Times New Roman"/>
                <w:sz w:val="24"/>
              </w:rPr>
              <w:t>признаков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аконы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Менделя.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Хромосомная теория </w:t>
            </w:r>
            <w:proofErr w:type="spellStart"/>
            <w:r>
              <w:rPr>
                <w:rFonts w:ascii="Times New Roman" w:hAnsi="Times New Roman"/>
                <w:sz w:val="24"/>
              </w:rPr>
              <w:t>наследственности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цепленное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 полом наследование признаков.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Закономерности изменчивости.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селекции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на усвоение материала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5. Взаимосвязи организмов и окружающей среды . 10ч.</w:t>
            </w: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Влияние экологических факторов на организмы.                           Взаимодействия видов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Экосистемная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организация живой природы.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Пищевые связи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Учение о биосфере.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61-61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sz w:val="24"/>
              </w:rPr>
              <w:t>. Современные представления о механизмах и закономерностях эволюции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62-63 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Макроэволюция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64-65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 на усвоение материала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D0D3C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6. «Повторение»  3ч.</w:t>
            </w:r>
          </w:p>
        </w:tc>
      </w:tr>
      <w:tr w:rsidR="001D0D3C">
        <w:trPr>
          <w:trHeight w:val="52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66-68</w:t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7E37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D3C" w:rsidRDefault="001D0D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курса «Вопросы общей биологии» у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сформированы следующие результаты: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Предметные результаты: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 получили возможность расширить, систематизировать и углубить исходные представления о природных объектах и явлениях как компонентах единого мира, овладели основами практико-ориентированных знаний о природе, приобрели целостный взгляд на мир;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•получили возможность осознать свое место в мире;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•познакомились с некоторыми способами изучения природы,  освоили умения проводить наблюдения в природе, ставить опыты, научились видеть и понимать некоторые причинно-следственные связи в окружающем мире;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•получили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научились создавать сообщения и проекты, готовить и проводить небольшие презентации.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•получили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информации, ответов на вопросы, объяснений, для создания собственных устных или письменных высказываний.</w:t>
      </w:r>
    </w:p>
    <w:p w:rsidR="001D0D3C" w:rsidRDefault="007E3775">
      <w:pPr>
        <w:pStyle w:val="ae"/>
        <w:numPr>
          <w:ilvl w:val="0"/>
          <w:numId w:val="3"/>
        </w:numPr>
        <w:ind w:left="0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участвовали в конкурсах, олимпиадах, научно-практических конференциях.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•учебно-познавательный интерес к новому учебному материалу и способам решения новой задачи;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•ориентация на понимание причин успеха во </w:t>
      </w:r>
      <w:proofErr w:type="spellStart"/>
      <w:r>
        <w:rPr>
          <w:rFonts w:ascii="Times New Roman" w:hAnsi="Times New Roman"/>
          <w:sz w:val="28"/>
        </w:rPr>
        <w:t>внеучебной</w:t>
      </w:r>
      <w:proofErr w:type="spellEnd"/>
      <w:r>
        <w:rPr>
          <w:rFonts w:ascii="Times New Roman" w:hAnsi="Times New Roman"/>
          <w:sz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•способность к самооценке на основе критериев успешности </w:t>
      </w:r>
      <w:proofErr w:type="spellStart"/>
      <w:r>
        <w:rPr>
          <w:rFonts w:ascii="Times New Roman" w:hAnsi="Times New Roman"/>
          <w:sz w:val="28"/>
        </w:rPr>
        <w:t>внеучебной</w:t>
      </w:r>
      <w:proofErr w:type="spellEnd"/>
      <w:r>
        <w:rPr>
          <w:rFonts w:ascii="Times New Roman" w:hAnsi="Times New Roman"/>
          <w:sz w:val="28"/>
        </w:rPr>
        <w:t xml:space="preserve"> деятельности;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•чувство прекрасного и эстетические чувства на основе знакомства с природными объектами.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</w:rPr>
        <w:t xml:space="preserve"> результаты: 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•планировали свои действия в соответствии с поставленной задачей и условиями ее реализации, в том числе во внутреннем плане;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•учитывали установленные правила в планировании и контроле способа решения;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•осуществляли итоговый и пошаговый контроль по результату;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•оценивали правильность выполнения действия на уровне </w:t>
      </w:r>
      <w:proofErr w:type="gramStart"/>
      <w:r>
        <w:rPr>
          <w:rFonts w:ascii="Times New Roman" w:hAnsi="Times New Roman"/>
          <w:sz w:val="28"/>
        </w:rPr>
        <w:t>адекватной</w:t>
      </w:r>
      <w:proofErr w:type="gramEnd"/>
      <w:r>
        <w:rPr>
          <w:rFonts w:ascii="Times New Roman" w:hAnsi="Times New Roman"/>
          <w:sz w:val="28"/>
        </w:rPr>
        <w:t xml:space="preserve"> ретроспективной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оценки соответствия результатов требованиям данной задачи и задачной области;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•различали способ и результат действия.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•в сотрудничестве с учителем ставили новые учебные задачи;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•самостоятельно адекватно оценивали правильность выполнения действия и вносили необходимые коррективы в </w:t>
      </w:r>
      <w:proofErr w:type="gramStart"/>
      <w:r>
        <w:rPr>
          <w:rFonts w:ascii="Times New Roman" w:hAnsi="Times New Roman"/>
          <w:sz w:val="28"/>
        </w:rPr>
        <w:t>исполнение</w:t>
      </w:r>
      <w:proofErr w:type="gramEnd"/>
      <w:r>
        <w:rPr>
          <w:rFonts w:ascii="Times New Roman" w:hAnsi="Times New Roman"/>
          <w:sz w:val="28"/>
        </w:rPr>
        <w:t xml:space="preserve"> как по ходу его реализации, так и в конце действия.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•осуществляли поиск необходимой информации для выполнения </w:t>
      </w:r>
      <w:proofErr w:type="spellStart"/>
      <w:r>
        <w:rPr>
          <w:rFonts w:ascii="Times New Roman" w:hAnsi="Times New Roman"/>
          <w:sz w:val="28"/>
        </w:rPr>
        <w:t>внеучебных</w:t>
      </w:r>
      <w:proofErr w:type="spellEnd"/>
      <w:r>
        <w:rPr>
          <w:rFonts w:ascii="Times New Roman" w:hAnsi="Times New Roman"/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•осуществляли запись (фиксацию) выборочной информации об окружающем мире и о себе самом, в том числе с помощью инструментов ИКТ;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•строили сообщения, проекты в устной и письменной форме;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•проводили сравнение и классификацию по заданным критериям;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•устанавливали причинно-следственные связи в изучаемом круге явлений;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•построили рассуждения в форме связи простых суждений об объекте, его строении, свойствах и связях;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•допускали возможность существования у людей различных точек зрения, в том числе не совпадающих с его </w:t>
      </w:r>
      <w:proofErr w:type="gramStart"/>
      <w:r>
        <w:rPr>
          <w:rFonts w:ascii="Times New Roman" w:hAnsi="Times New Roman"/>
          <w:sz w:val="28"/>
        </w:rPr>
        <w:t>собственной</w:t>
      </w:r>
      <w:proofErr w:type="gramEnd"/>
      <w:r>
        <w:rPr>
          <w:rFonts w:ascii="Times New Roman" w:hAnsi="Times New Roman"/>
          <w:sz w:val="28"/>
        </w:rPr>
        <w:t>, и ориентироваться на позицию партнера в общении и взаимодействии;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•сформировано собственное мнение и позиция.</w:t>
      </w: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1D0D3C" w:rsidRDefault="001D0D3C">
      <w:pPr>
        <w:pStyle w:val="Default"/>
        <w:ind w:firstLine="851"/>
        <w:rPr>
          <w:b/>
          <w:color w:val="171717"/>
          <w:sz w:val="28"/>
        </w:rPr>
      </w:pPr>
    </w:p>
    <w:p w:rsidR="00BE21B1" w:rsidRDefault="00BE21B1">
      <w:pPr>
        <w:pStyle w:val="Default"/>
        <w:ind w:firstLine="851"/>
        <w:rPr>
          <w:b/>
          <w:color w:val="171717"/>
          <w:sz w:val="28"/>
        </w:rPr>
      </w:pPr>
    </w:p>
    <w:p w:rsidR="001D0D3C" w:rsidRDefault="007E3775">
      <w:pPr>
        <w:pStyle w:val="Default"/>
        <w:ind w:firstLine="851"/>
        <w:rPr>
          <w:b/>
          <w:color w:val="171717"/>
          <w:sz w:val="28"/>
        </w:rPr>
      </w:pPr>
      <w:r>
        <w:rPr>
          <w:b/>
          <w:color w:val="171717"/>
          <w:sz w:val="28"/>
        </w:rPr>
        <w:lastRenderedPageBreak/>
        <w:t>3 Условия реализации программы</w:t>
      </w:r>
    </w:p>
    <w:p w:rsidR="001D0D3C" w:rsidRDefault="001D0D3C">
      <w:pPr>
        <w:pStyle w:val="ae"/>
        <w:ind w:firstLine="851"/>
        <w:jc w:val="both"/>
        <w:rPr>
          <w:rFonts w:ascii="Times New Roman" w:hAnsi="Times New Roman"/>
          <w:sz w:val="28"/>
        </w:rPr>
      </w:pP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аттестации.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Непременным методическим условием при выборе форм является возможность проверить тот результат, который хочет получить педагог. Форма аттестации также должна учитывать возраст ребенка, уровень его подготовки и его индивидуальные особенности.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Содержание программы предполагает </w:t>
      </w:r>
      <w:r>
        <w:rPr>
          <w:rFonts w:ascii="Times New Roman" w:hAnsi="Times New Roman"/>
          <w:b/>
          <w:sz w:val="28"/>
        </w:rPr>
        <w:t>формы контроля</w:t>
      </w:r>
      <w:r>
        <w:rPr>
          <w:rFonts w:ascii="Times New Roman" w:hAnsi="Times New Roman"/>
          <w:sz w:val="28"/>
        </w:rPr>
        <w:t>: собеседование, тестирование, наблюдение, творческие и самостоятельные исследовательские работы, контрольные уроки, практические работы, зачеты, интеллектуальные состязания, конкурсы, олимпиады, конференции, итоговые занятия,</w:t>
      </w:r>
      <w:proofErr w:type="gramEnd"/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Виды контроля: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Входящая (предварительная) аттестация </w:t>
      </w:r>
      <w:r>
        <w:rPr>
          <w:rFonts w:ascii="Times New Roman" w:hAnsi="Times New Roman"/>
          <w:sz w:val="28"/>
        </w:rPr>
        <w:t>– это оценка исходного уровня знаний учащихся перед началом образовательного процесса.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Текущая аттестация </w:t>
      </w:r>
      <w:r>
        <w:rPr>
          <w:rFonts w:ascii="Times New Roman" w:hAnsi="Times New Roman"/>
          <w:sz w:val="28"/>
        </w:rPr>
        <w:t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промежуточной (итоговой) аттестации.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Промежуточная аттестация </w:t>
      </w:r>
      <w:r>
        <w:rPr>
          <w:rFonts w:ascii="Times New Roman" w:hAnsi="Times New Roman"/>
          <w:sz w:val="28"/>
        </w:rPr>
        <w:t>– это оценка качества усвоения учащимися содержания конкретной образовательной программы по итогам учебного периода (этапа, года обучения).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 xml:space="preserve">Итоговая аттестация </w:t>
      </w:r>
      <w:r>
        <w:rPr>
          <w:rFonts w:ascii="Times New Roman" w:hAnsi="Times New Roman"/>
          <w:sz w:val="28"/>
        </w:rPr>
        <w:t>–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Формы отслеживания и фиксации образовательных результатов: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журнал посещаемости,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материалы анкетирования и тестирования,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дипломы, грамоты,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готовые творческие работы,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аналитическая справка,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результаты участия в конкурсах, олимпиадах.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Критерии оценки результативности.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уровня теоретической подготовки: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высокий уровень – учащийся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средний уровень – у учащегося объем усвоенных знаний составляет 70-50%; сочетает специальную терминологию </w:t>
      </w:r>
      <w:proofErr w:type="gramStart"/>
      <w:r>
        <w:rPr>
          <w:rFonts w:ascii="Times New Roman" w:hAnsi="Times New Roman"/>
          <w:sz w:val="28"/>
        </w:rPr>
        <w:t>с</w:t>
      </w:r>
      <w:proofErr w:type="gramEnd"/>
      <w:r>
        <w:rPr>
          <w:rFonts w:ascii="Times New Roman" w:hAnsi="Times New Roman"/>
          <w:sz w:val="28"/>
        </w:rPr>
        <w:t xml:space="preserve"> бытовой;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– учащийся овладел менее чем 50% объема знаний, предусмотренных программой; ребенок, как правило, избегает употреблять специальные термины.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оценки уровня практической подготовки:</w:t>
      </w:r>
    </w:p>
    <w:p w:rsidR="001D0D3C" w:rsidRDefault="007E3775">
      <w:pPr>
        <w:pStyle w:val="Default"/>
        <w:rPr>
          <w:b/>
          <w:color w:val="171717"/>
          <w:sz w:val="28"/>
        </w:rPr>
      </w:pPr>
      <w:r>
        <w:rPr>
          <w:sz w:val="28"/>
        </w:rPr>
        <w:t xml:space="preserve">- высокий уровень – учащийся овладел на 100-80% умениями и навыками, </w:t>
      </w:r>
      <w:proofErr w:type="spellStart"/>
      <w:r>
        <w:rPr>
          <w:sz w:val="28"/>
        </w:rPr>
        <w:t>предусмо</w:t>
      </w:r>
      <w:proofErr w:type="spellEnd"/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тренными</w:t>
      </w:r>
      <w:proofErr w:type="spellEnd"/>
      <w:r>
        <w:rPr>
          <w:rFonts w:ascii="Times New Roman" w:hAnsi="Times New Roman"/>
          <w:sz w:val="28"/>
        </w:rPr>
        <w:t xml:space="preserve"> программой за конкретный период; выполняет практические задания с элементами творчества;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средний уровень – у учащегося объем усвоенных умений и навыков составляет 70-50%; в основном, выполняет задания на основе образца;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низкий уровень - ребенок овладел менее чем 50%, предусмотренных умений и навыков; ребенок в состоянии выполнять лишь простейшие практические задания педагога.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Оценочные материалы.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Входная диагностика (тест).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Тренировочные тесты по темам.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Олимпиадные задания.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Пакет заданий для промежуточной и итоговой аттестации.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Исследовательские работы, </w:t>
      </w:r>
      <w:proofErr w:type="spellStart"/>
      <w:r>
        <w:rPr>
          <w:rFonts w:ascii="Times New Roman" w:hAnsi="Times New Roman"/>
          <w:sz w:val="28"/>
        </w:rPr>
        <w:t>квест</w:t>
      </w:r>
      <w:proofErr w:type="spellEnd"/>
      <w:r>
        <w:rPr>
          <w:rFonts w:ascii="Times New Roman" w:hAnsi="Times New Roman"/>
          <w:sz w:val="28"/>
        </w:rPr>
        <w:t>-игра, викторина, отчет по выполненной работе, проведение фотовыставки и др.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Методы, в основе которых лежит уровень деятельности обучающихся: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Объяснительно-иллюстративные (методы обучения, при использовании которых, дети воспринимают и усваивают готовую информацию).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Репродуктивные методы обучения (учащиеся воспроизводят полученные знания и освоенные способы деятельности).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Частично-поисковые методы обучения (участие детей в коллективном поиске, решение поставленной задачи совместно с педагогом).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Исследовательские методы обучения (овладение детьми методами научного познания, самостоятельной творческой работы).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Занятие по типу может быть комбинированным, теоретическим, практическим, диагностическим, лабораторным, контрольным, тренировочным и др.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Каждое занятие строится в зависимости от темы и конкретных задач, которые предусмотрены программой, с учетом возрастных особенностей обучающихся, их индивидуальной подготовленности.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Словесные</w:t>
      </w:r>
      <w:proofErr w:type="gramEnd"/>
      <w:r>
        <w:rPr>
          <w:rFonts w:ascii="Times New Roman" w:hAnsi="Times New Roman"/>
          <w:sz w:val="28"/>
        </w:rPr>
        <w:t>: устное изложение материала, беседа, анализ научно-популярного текста, объяснение, лекция.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Наглядные</w:t>
      </w:r>
      <w:proofErr w:type="gramEnd"/>
      <w:r>
        <w:rPr>
          <w:rFonts w:ascii="Times New Roman" w:hAnsi="Times New Roman"/>
          <w:sz w:val="28"/>
        </w:rPr>
        <w:t xml:space="preserve">: показ видеоматериалов, иллюстраций, работа по образцу, наблюдение. 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Практические: тренинг, тренировочные упражнения, практические работы, тестирование.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использования данных методов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-повышается учебная мотивация;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-повышается уровень усвоения учебного материала;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-снимается эмоциональное напряжение, развиваются коммуникативные способности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учащихся;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развивается познавательный интерес к биологическим наукам;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позволяет привлечь к работе, как сильных, так и слабых учеников.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Способы выявления результатов обучения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Тестирование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защита </w:t>
      </w:r>
      <w:proofErr w:type="gramStart"/>
      <w:r>
        <w:rPr>
          <w:rFonts w:ascii="Times New Roman" w:hAnsi="Times New Roman"/>
          <w:sz w:val="28"/>
        </w:rPr>
        <w:t>индивидуальных проектов</w:t>
      </w:r>
      <w:proofErr w:type="gramEnd"/>
      <w:r>
        <w:rPr>
          <w:rFonts w:ascii="Times New Roman" w:hAnsi="Times New Roman"/>
          <w:sz w:val="28"/>
        </w:rPr>
        <w:t>.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В конце каждого курса проводится контроль знаний, обычно в устной, иногда - в письменной форме.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В это время от обучающегося требуется </w:t>
      </w:r>
      <w:r>
        <w:rPr>
          <w:rFonts w:ascii="Times New Roman" w:hAnsi="Times New Roman"/>
          <w:sz w:val="28"/>
        </w:rPr>
        <w:lastRenderedPageBreak/>
        <w:t xml:space="preserve">продемонстрировать не только успешное воспроизведение материала во всех подробностях, но и свободное использование этого материала при решении творческих задач, способность свободно рассуждать на предложенную тему с использованием материала данного курса, а также всех ранее изученных учебных курсов, высказывать разумные гипотезы о ходе и особенностях биологических явлений, не </w:t>
      </w:r>
      <w:proofErr w:type="spellStart"/>
      <w:r>
        <w:rPr>
          <w:rFonts w:ascii="Times New Roman" w:hAnsi="Times New Roman"/>
          <w:sz w:val="28"/>
        </w:rPr>
        <w:t>обсуждавшихся</w:t>
      </w:r>
      <w:proofErr w:type="spellEnd"/>
      <w:r>
        <w:rPr>
          <w:rFonts w:ascii="Times New Roman" w:hAnsi="Times New Roman"/>
          <w:sz w:val="28"/>
        </w:rPr>
        <w:t xml:space="preserve"> в рамках изученной программы, но как-то</w:t>
      </w:r>
      <w:proofErr w:type="gramEnd"/>
      <w:r>
        <w:rPr>
          <w:rFonts w:ascii="Times New Roman" w:hAnsi="Times New Roman"/>
          <w:sz w:val="28"/>
        </w:rPr>
        <w:t xml:space="preserve"> с ней </w:t>
      </w:r>
      <w:proofErr w:type="gramStart"/>
      <w:r>
        <w:rPr>
          <w:rFonts w:ascii="Times New Roman" w:hAnsi="Times New Roman"/>
          <w:sz w:val="28"/>
        </w:rPr>
        <w:t>связанных</w:t>
      </w:r>
      <w:proofErr w:type="gramEnd"/>
      <w:r>
        <w:rPr>
          <w:rFonts w:ascii="Times New Roman" w:hAnsi="Times New Roman"/>
          <w:sz w:val="28"/>
        </w:rPr>
        <w:t xml:space="preserve">. </w:t>
      </w:r>
    </w:p>
    <w:p w:rsidR="001D0D3C" w:rsidRDefault="007E3775">
      <w:pPr>
        <w:pStyle w:val="ae"/>
        <w:ind w:firstLine="851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1D0D3C" w:rsidRDefault="007E3775">
      <w:pPr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Принтер многофункциональный, ноутбук, флэш-накопитель, цифровой фотоаппарат, набор реактивов и красителей, предметные стекла, покровные стекла, пипетки, пинцет анатомический, </w:t>
      </w:r>
      <w:proofErr w:type="spellStart"/>
      <w:r>
        <w:rPr>
          <w:rFonts w:ascii="Times New Roman" w:hAnsi="Times New Roman"/>
          <w:sz w:val="28"/>
        </w:rPr>
        <w:t>препаровальная</w:t>
      </w:r>
      <w:proofErr w:type="spellEnd"/>
      <w:r>
        <w:rPr>
          <w:rFonts w:ascii="Times New Roman" w:hAnsi="Times New Roman"/>
          <w:sz w:val="28"/>
        </w:rPr>
        <w:t xml:space="preserve"> игла,  микроскоп световой, лупа лабораторная, набор микроскопических препаратов, схемы, таблицы, раздаточный материал.</w:t>
      </w:r>
      <w:proofErr w:type="gramEnd"/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1D0D3C">
      <w:pPr>
        <w:spacing w:after="0" w:line="360" w:lineRule="auto"/>
        <w:ind w:firstLine="709"/>
        <w:rPr>
          <w:rFonts w:ascii="Times New Roman" w:hAnsi="Times New Roman"/>
          <w:sz w:val="24"/>
        </w:rPr>
      </w:pPr>
    </w:p>
    <w:p w:rsidR="001D0D3C" w:rsidRDefault="007E3775">
      <w:pPr>
        <w:pStyle w:val="Default"/>
        <w:ind w:firstLine="850"/>
        <w:rPr>
          <w:b/>
          <w:color w:val="171717"/>
          <w:sz w:val="28"/>
        </w:rPr>
      </w:pPr>
      <w:r>
        <w:rPr>
          <w:b/>
          <w:color w:val="171717"/>
          <w:sz w:val="28"/>
        </w:rPr>
        <w:lastRenderedPageBreak/>
        <w:t>Список используемой литературы</w:t>
      </w:r>
    </w:p>
    <w:p w:rsidR="001D0D3C" w:rsidRDefault="001D0D3C">
      <w:pPr>
        <w:pStyle w:val="Default"/>
        <w:ind w:firstLine="850"/>
        <w:rPr>
          <w:b/>
          <w:color w:val="171717"/>
          <w:sz w:val="23"/>
        </w:rPr>
      </w:pPr>
    </w:p>
    <w:p w:rsidR="001D0D3C" w:rsidRDefault="007E3775">
      <w:pPr>
        <w:pStyle w:val="Default"/>
        <w:ind w:firstLine="850"/>
        <w:rPr>
          <w:b/>
          <w:sz w:val="28"/>
        </w:rPr>
      </w:pPr>
      <w:r>
        <w:rPr>
          <w:b/>
          <w:sz w:val="28"/>
        </w:rPr>
        <w:t xml:space="preserve">Библиографический список для учителя </w:t>
      </w:r>
    </w:p>
    <w:p w:rsidR="001D0D3C" w:rsidRDefault="001D0D3C">
      <w:pPr>
        <w:spacing w:after="0" w:line="240" w:lineRule="auto"/>
        <w:ind w:firstLine="850"/>
        <w:rPr>
          <w:rFonts w:ascii="Times New Roman" w:hAnsi="Times New Roman"/>
          <w:sz w:val="24"/>
        </w:rPr>
      </w:pPr>
    </w:p>
    <w:p w:rsidR="001D0D3C" w:rsidRDefault="007E377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Биология. 5 класс (авт. И.Н. Пономарева, И.В. Николаев, О.А. Корнилова). Москва. Издательский центр «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>-Граф»; 2019 г.</w:t>
      </w:r>
    </w:p>
    <w:p w:rsidR="001D0D3C" w:rsidRDefault="007E3775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Биология. 6 класс (авт. И.Н. Пономарева, О. А. Корнилова, В.С. Кучменко). Москва. Издательский центр  «</w:t>
      </w:r>
      <w:proofErr w:type="spellStart"/>
      <w:r>
        <w:rPr>
          <w:rFonts w:ascii="Times New Roman" w:hAnsi="Times New Roman"/>
          <w:sz w:val="28"/>
        </w:rPr>
        <w:t>Вентана</w:t>
      </w:r>
      <w:proofErr w:type="spellEnd"/>
      <w:r>
        <w:rPr>
          <w:rFonts w:ascii="Times New Roman" w:hAnsi="Times New Roman"/>
          <w:sz w:val="28"/>
        </w:rPr>
        <w:t>-Граф»; 2019 г.</w:t>
      </w:r>
    </w:p>
    <w:p w:rsidR="001D0D3C" w:rsidRDefault="007E3775">
      <w:pPr>
        <w:pStyle w:val="Default"/>
        <w:ind w:firstLine="850"/>
        <w:jc w:val="both"/>
        <w:rPr>
          <w:sz w:val="28"/>
        </w:rPr>
      </w:pPr>
      <w:r>
        <w:rPr>
          <w:sz w:val="28"/>
        </w:rPr>
        <w:t>3. Биология. 7 класс (авт. В.М. Константинов, В.Г. Бабенко, В.С. Кучменко). Москва. Издательский центр  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-Граф»; 2019 г.</w:t>
      </w:r>
    </w:p>
    <w:p w:rsidR="001D0D3C" w:rsidRDefault="007E3775">
      <w:pPr>
        <w:pStyle w:val="Default"/>
        <w:ind w:firstLine="850"/>
        <w:jc w:val="both"/>
        <w:rPr>
          <w:sz w:val="28"/>
        </w:rPr>
      </w:pPr>
      <w:r>
        <w:rPr>
          <w:sz w:val="28"/>
        </w:rPr>
        <w:t xml:space="preserve">4. Биология. 8 класс (авт. А.Г. </w:t>
      </w:r>
      <w:proofErr w:type="spellStart"/>
      <w:r>
        <w:rPr>
          <w:sz w:val="28"/>
        </w:rPr>
        <w:t>Драгомилов</w:t>
      </w:r>
      <w:proofErr w:type="spellEnd"/>
      <w:r>
        <w:rPr>
          <w:sz w:val="28"/>
        </w:rPr>
        <w:t>, Р.Д. Маш). Москва. Издательский центр  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-Граф»; 2019 г.</w:t>
      </w:r>
    </w:p>
    <w:p w:rsidR="001D0D3C" w:rsidRDefault="007E3775">
      <w:pPr>
        <w:pStyle w:val="Default"/>
        <w:ind w:firstLine="850"/>
        <w:jc w:val="both"/>
        <w:rPr>
          <w:sz w:val="28"/>
        </w:rPr>
      </w:pPr>
      <w:r>
        <w:rPr>
          <w:sz w:val="28"/>
        </w:rPr>
        <w:t>5. Биология. 9 класс (авт. И. Н. Пономарева, О. А. Корнилова, Н. М. Чернова). Москва. Издательский центр  «</w:t>
      </w:r>
      <w:proofErr w:type="spellStart"/>
      <w:r>
        <w:rPr>
          <w:sz w:val="28"/>
        </w:rPr>
        <w:t>Вентана</w:t>
      </w:r>
      <w:proofErr w:type="spellEnd"/>
      <w:r>
        <w:rPr>
          <w:sz w:val="28"/>
        </w:rPr>
        <w:t>-Граф»; 2019 г.</w:t>
      </w:r>
    </w:p>
    <w:p w:rsidR="001D0D3C" w:rsidRDefault="001D0D3C">
      <w:pPr>
        <w:pStyle w:val="aa"/>
        <w:widowControl/>
        <w:spacing w:after="0" w:line="240" w:lineRule="auto"/>
        <w:ind w:left="0" w:firstLine="850"/>
        <w:rPr>
          <w:rFonts w:ascii="Times New Roman" w:hAnsi="Times New Roman"/>
          <w:b/>
          <w:sz w:val="28"/>
        </w:rPr>
      </w:pPr>
    </w:p>
    <w:p w:rsidR="001D0D3C" w:rsidRDefault="007E3775">
      <w:pPr>
        <w:pStyle w:val="Default"/>
        <w:ind w:firstLine="850"/>
        <w:jc w:val="both"/>
        <w:rPr>
          <w:b/>
          <w:sz w:val="28"/>
        </w:rPr>
      </w:pPr>
      <w:r>
        <w:rPr>
          <w:b/>
          <w:sz w:val="28"/>
        </w:rPr>
        <w:t xml:space="preserve">Библиографический список для </w:t>
      </w:r>
      <w:proofErr w:type="gramStart"/>
      <w:r>
        <w:rPr>
          <w:b/>
          <w:sz w:val="28"/>
        </w:rPr>
        <w:t>обучающихся</w:t>
      </w:r>
      <w:proofErr w:type="gramEnd"/>
    </w:p>
    <w:p w:rsidR="001D0D3C" w:rsidRDefault="007E3775">
      <w:pPr>
        <w:pStyle w:val="Default"/>
        <w:spacing w:after="60"/>
        <w:ind w:firstLine="850"/>
        <w:jc w:val="both"/>
        <w:rPr>
          <w:sz w:val="28"/>
        </w:rPr>
      </w:pPr>
      <w:r>
        <w:rPr>
          <w:sz w:val="28"/>
        </w:rPr>
        <w:t xml:space="preserve">1. </w:t>
      </w:r>
      <w:proofErr w:type="spellStart"/>
      <w:r>
        <w:rPr>
          <w:sz w:val="28"/>
        </w:rPr>
        <w:t>Волосецкий</w:t>
      </w:r>
      <w:proofErr w:type="spellEnd"/>
      <w:r>
        <w:rPr>
          <w:sz w:val="28"/>
        </w:rPr>
        <w:t xml:space="preserve"> А.В., Большая энциклопедия науки, 100 главных научных открытий, изменивших наш мир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 xml:space="preserve">Изд. Архимед. - 2017. 232 стр. </w:t>
      </w:r>
    </w:p>
    <w:p w:rsidR="001D0D3C" w:rsidRDefault="007E3775">
      <w:pPr>
        <w:pStyle w:val="Default"/>
        <w:spacing w:after="60"/>
        <w:ind w:firstLine="850"/>
        <w:jc w:val="both"/>
        <w:rPr>
          <w:sz w:val="28"/>
        </w:rPr>
      </w:pPr>
      <w:r>
        <w:rPr>
          <w:sz w:val="28"/>
        </w:rPr>
        <w:t xml:space="preserve">2. </w:t>
      </w:r>
      <w:proofErr w:type="spellStart"/>
      <w:r>
        <w:rPr>
          <w:sz w:val="28"/>
        </w:rPr>
        <w:t>Кошевар</w:t>
      </w:r>
      <w:proofErr w:type="spellEnd"/>
      <w:r>
        <w:rPr>
          <w:sz w:val="28"/>
        </w:rPr>
        <w:t xml:space="preserve"> Д.В., </w:t>
      </w:r>
      <w:proofErr w:type="spellStart"/>
      <w:r>
        <w:rPr>
          <w:sz w:val="28"/>
        </w:rPr>
        <w:t>Закотина</w:t>
      </w:r>
      <w:proofErr w:type="spellEnd"/>
      <w:r>
        <w:rPr>
          <w:sz w:val="28"/>
        </w:rPr>
        <w:t xml:space="preserve"> М.В, </w:t>
      </w:r>
      <w:proofErr w:type="spellStart"/>
      <w:r>
        <w:rPr>
          <w:sz w:val="28"/>
        </w:rPr>
        <w:t>Вайткене</w:t>
      </w:r>
      <w:proofErr w:type="spellEnd"/>
      <w:r>
        <w:rPr>
          <w:sz w:val="28"/>
        </w:rPr>
        <w:t xml:space="preserve"> Л.Д., Большая энциклопедия знаний. Подводный мир. Из-во Авангард, 2018. </w:t>
      </w:r>
    </w:p>
    <w:p w:rsidR="001D0D3C" w:rsidRDefault="007E3775">
      <w:pPr>
        <w:pStyle w:val="Default"/>
        <w:ind w:firstLine="850"/>
        <w:jc w:val="both"/>
        <w:rPr>
          <w:sz w:val="28"/>
        </w:rPr>
      </w:pPr>
      <w:r>
        <w:rPr>
          <w:sz w:val="28"/>
        </w:rPr>
        <w:t xml:space="preserve">3. Шляхов А.Л Биология на пальцах: в иллюстрации, Из-во Авангард, 2019. </w:t>
      </w:r>
    </w:p>
    <w:p w:rsidR="001D0D3C" w:rsidRDefault="007E3775">
      <w:pPr>
        <w:pStyle w:val="ae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</w:t>
      </w:r>
      <w:proofErr w:type="spellStart"/>
      <w:r>
        <w:rPr>
          <w:rFonts w:ascii="Times New Roman" w:hAnsi="Times New Roman"/>
          <w:sz w:val="28"/>
        </w:rPr>
        <w:t>Роджерс</w:t>
      </w:r>
      <w:proofErr w:type="spellEnd"/>
      <w:r>
        <w:rPr>
          <w:rFonts w:ascii="Times New Roman" w:hAnsi="Times New Roman"/>
          <w:sz w:val="28"/>
        </w:rPr>
        <w:t xml:space="preserve"> К. </w:t>
      </w:r>
      <w:proofErr w:type="spellStart"/>
      <w:r>
        <w:rPr>
          <w:rFonts w:ascii="Times New Roman" w:hAnsi="Times New Roman"/>
          <w:sz w:val="28"/>
        </w:rPr>
        <w:t>Всѐ</w:t>
      </w:r>
      <w:proofErr w:type="spellEnd"/>
      <w:r>
        <w:rPr>
          <w:rFonts w:ascii="Times New Roman" w:hAnsi="Times New Roman"/>
          <w:sz w:val="28"/>
        </w:rPr>
        <w:t xml:space="preserve"> о микроскопе. Энциклопедия. - М., 2001.</w:t>
      </w:r>
    </w:p>
    <w:p w:rsidR="001D0D3C" w:rsidRDefault="007E3775">
      <w:pPr>
        <w:pStyle w:val="ae"/>
        <w:ind w:firstLine="850"/>
        <w:jc w:val="both"/>
        <w:rPr>
          <w:rFonts w:ascii="Times New Roman" w:hAnsi="Times New Roman"/>
          <w:color w:val="171717"/>
          <w:sz w:val="28"/>
        </w:rPr>
      </w:pPr>
      <w:r>
        <w:rPr>
          <w:rFonts w:ascii="Times New Roman" w:hAnsi="Times New Roman"/>
          <w:sz w:val="28"/>
        </w:rPr>
        <w:t>10. Д.В. Колесов. «Биологии. Человек»,  2000г.</w:t>
      </w:r>
    </w:p>
    <w:p w:rsidR="001D0D3C" w:rsidRDefault="007E3775">
      <w:pPr>
        <w:pStyle w:val="ae"/>
        <w:ind w:firstLine="850"/>
        <w:jc w:val="both"/>
        <w:rPr>
          <w:rFonts w:ascii="Times New Roman" w:hAnsi="Times New Roman"/>
          <w:color w:val="171717"/>
          <w:sz w:val="28"/>
        </w:rPr>
      </w:pPr>
      <w:r>
        <w:rPr>
          <w:rFonts w:ascii="Times New Roman" w:hAnsi="Times New Roman"/>
          <w:sz w:val="28"/>
        </w:rPr>
        <w:t>11. ГИА-2019. Биология: типовые экзаменационные варианты: 10 вариантов</w:t>
      </w:r>
      <w:proofErr w:type="gramStart"/>
      <w:r>
        <w:rPr>
          <w:rFonts w:ascii="Times New Roman" w:hAnsi="Times New Roman"/>
          <w:sz w:val="28"/>
        </w:rPr>
        <w:t xml:space="preserve"> / П</w:t>
      </w:r>
      <w:proofErr w:type="gramEnd"/>
      <w:r>
        <w:rPr>
          <w:rFonts w:ascii="Times New Roman" w:hAnsi="Times New Roman"/>
          <w:sz w:val="28"/>
        </w:rPr>
        <w:t xml:space="preserve">од ред. В.С. </w:t>
      </w:r>
      <w:proofErr w:type="spellStart"/>
      <w:r>
        <w:rPr>
          <w:rFonts w:ascii="Times New Roman" w:hAnsi="Times New Roman"/>
          <w:sz w:val="28"/>
        </w:rPr>
        <w:t>Рохлова</w:t>
      </w:r>
      <w:proofErr w:type="spellEnd"/>
      <w:r>
        <w:rPr>
          <w:rFonts w:ascii="Times New Roman" w:hAnsi="Times New Roman"/>
          <w:sz w:val="28"/>
        </w:rPr>
        <w:t xml:space="preserve">. — М.: Издательство «Национальное образование», 2019. </w:t>
      </w:r>
    </w:p>
    <w:p w:rsidR="001D0D3C" w:rsidRDefault="007E3775">
      <w:pPr>
        <w:pStyle w:val="aa"/>
        <w:numPr>
          <w:ilvl w:val="0"/>
          <w:numId w:val="4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ЕГЭ-2021. Биология: типовые экзаменационные варианты: 10 вариантов</w:t>
      </w:r>
      <w:proofErr w:type="gramStart"/>
      <w:r>
        <w:rPr>
          <w:rFonts w:ascii="Times New Roman" w:hAnsi="Times New Roman"/>
          <w:sz w:val="28"/>
        </w:rPr>
        <w:t xml:space="preserve"> / П</w:t>
      </w:r>
      <w:proofErr w:type="gramEnd"/>
      <w:r>
        <w:rPr>
          <w:rFonts w:ascii="Times New Roman" w:hAnsi="Times New Roman"/>
          <w:sz w:val="28"/>
        </w:rPr>
        <w:t xml:space="preserve">од ред. Г.С. Калиновой. — М.: Издательство «Национальное образование», 2021. </w:t>
      </w:r>
    </w:p>
    <w:p w:rsidR="001D0D3C" w:rsidRDefault="007E3775">
      <w:pPr>
        <w:pStyle w:val="aa"/>
        <w:numPr>
          <w:ilvl w:val="0"/>
          <w:numId w:val="4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ЕГЭ-2020. Биология: актив-тренинг: решение заданий</w:t>
      </w:r>
      <w:proofErr w:type="gramStart"/>
      <w:r>
        <w:rPr>
          <w:rFonts w:ascii="Times New Roman" w:hAnsi="Times New Roman"/>
          <w:sz w:val="28"/>
        </w:rPr>
        <w:t xml:space="preserve"> А</w:t>
      </w:r>
      <w:proofErr w:type="gramEnd"/>
      <w:r>
        <w:rPr>
          <w:rFonts w:ascii="Times New Roman" w:hAnsi="Times New Roman"/>
          <w:sz w:val="28"/>
        </w:rPr>
        <w:t xml:space="preserve">, В, С / Под ред. Г.С. Калиновой. — М.: Издательство «Национальное образование», 2020. </w:t>
      </w:r>
    </w:p>
    <w:p w:rsidR="001D0D3C" w:rsidRDefault="007E3775">
      <w:pPr>
        <w:pStyle w:val="aa"/>
        <w:numPr>
          <w:ilvl w:val="0"/>
          <w:numId w:val="4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ЕГЭ-2021. Биология: тематический сборник заданий</w:t>
      </w:r>
      <w:proofErr w:type="gramStart"/>
      <w:r>
        <w:rPr>
          <w:rFonts w:ascii="Times New Roman" w:hAnsi="Times New Roman"/>
          <w:sz w:val="28"/>
        </w:rPr>
        <w:t xml:space="preserve"> / П</w:t>
      </w:r>
      <w:proofErr w:type="gramEnd"/>
      <w:r>
        <w:rPr>
          <w:rFonts w:ascii="Times New Roman" w:hAnsi="Times New Roman"/>
          <w:sz w:val="28"/>
        </w:rPr>
        <w:t xml:space="preserve">од ред. Г.С. Калиновой. — М.: Издательство «Национальное образование», 2021. </w:t>
      </w:r>
    </w:p>
    <w:p w:rsidR="001D0D3C" w:rsidRDefault="007E3775">
      <w:pPr>
        <w:pStyle w:val="aa"/>
        <w:numPr>
          <w:ilvl w:val="0"/>
          <w:numId w:val="4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ЕГЭ-2018 Биология / ФИПИ авторы-составители: Е. А. Никишова, С.П. Шаталова – М.: </w:t>
      </w:r>
      <w:proofErr w:type="spellStart"/>
      <w:r>
        <w:rPr>
          <w:rFonts w:ascii="Times New Roman" w:hAnsi="Times New Roman"/>
          <w:sz w:val="28"/>
        </w:rPr>
        <w:t>Астрель</w:t>
      </w:r>
      <w:proofErr w:type="spellEnd"/>
      <w:r>
        <w:rPr>
          <w:rFonts w:ascii="Times New Roman" w:hAnsi="Times New Roman"/>
          <w:sz w:val="28"/>
        </w:rPr>
        <w:t>, 2017</w:t>
      </w:r>
    </w:p>
    <w:p w:rsidR="001D0D3C" w:rsidRDefault="007E3775">
      <w:pPr>
        <w:pStyle w:val="aa"/>
        <w:numPr>
          <w:ilvl w:val="0"/>
          <w:numId w:val="4"/>
        </w:numPr>
        <w:spacing w:after="0" w:line="240" w:lineRule="auto"/>
        <w:ind w:left="0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ГИА-2019 Экзамен в новой форме. Биология. 9 класс/ ФИПИ авторы составители: - М.: </w:t>
      </w:r>
    </w:p>
    <w:p w:rsidR="001D0D3C" w:rsidRDefault="001D0D3C">
      <w:pPr>
        <w:spacing w:after="0" w:line="20" w:lineRule="atLeast"/>
        <w:ind w:firstLine="850"/>
        <w:jc w:val="both"/>
        <w:rPr>
          <w:rFonts w:ascii="Times New Roman" w:hAnsi="Times New Roman"/>
          <w:sz w:val="28"/>
        </w:rPr>
      </w:pPr>
    </w:p>
    <w:p w:rsidR="001D0D3C" w:rsidRDefault="007E3775">
      <w:pPr>
        <w:spacing w:after="0" w:line="20" w:lineRule="atLeast"/>
        <w:ind w:firstLine="85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Интернет-ресурсы</w:t>
      </w:r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портал «Российское образование» -</w:t>
      </w:r>
      <w:hyperlink r:id="rId8" w:history="1">
        <w:r>
          <w:rPr>
            <w:rStyle w:val="1a"/>
            <w:rFonts w:ascii="Times New Roman" w:hAnsi="Times New Roman"/>
            <w:color w:val="000000"/>
            <w:sz w:val="28"/>
          </w:rPr>
          <w:t>http://www.edu.r</w:t>
        </w:r>
      </w:hyperlink>
      <w:r>
        <w:rPr>
          <w:rFonts w:ascii="Times New Roman" w:hAnsi="Times New Roman"/>
          <w:sz w:val="28"/>
        </w:rPr>
        <w:t>u</w:t>
      </w:r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Российский общеобразовательный портал: основная и средняя школа - </w:t>
      </w:r>
      <w:hyperlink r:id="rId9" w:history="1">
        <w:r>
          <w:rPr>
            <w:rStyle w:val="1a"/>
            <w:rFonts w:ascii="Times New Roman" w:hAnsi="Times New Roman"/>
            <w:color w:val="000000"/>
            <w:sz w:val="28"/>
          </w:rPr>
          <w:t>http://www.school.edu.ru</w:t>
        </w:r>
      </w:hyperlink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центр информационно-образовательных ресурсов - </w:t>
      </w:r>
      <w:hyperlink r:id="rId10" w:history="1">
        <w:r>
          <w:rPr>
            <w:rStyle w:val="1a"/>
            <w:rFonts w:ascii="Times New Roman" w:hAnsi="Times New Roman"/>
            <w:color w:val="000000"/>
            <w:sz w:val="28"/>
          </w:rPr>
          <w:t>http://fcior.edu.ru</w:t>
        </w:r>
      </w:hyperlink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Электронный каталог образовательных ресурсов - </w:t>
      </w:r>
      <w:hyperlink r:id="rId11" w:history="1">
        <w:r>
          <w:rPr>
            <w:rStyle w:val="1a"/>
            <w:rFonts w:ascii="Times New Roman" w:hAnsi="Times New Roman"/>
            <w:color w:val="000000"/>
            <w:sz w:val="28"/>
          </w:rPr>
          <w:t>http://katalog.iot.ru</w:t>
        </w:r>
      </w:hyperlink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Единое окно доступа к образовательным ресурсам -</w:t>
      </w:r>
      <w:hyperlink r:id="rId12" w:history="1">
        <w:r>
          <w:rPr>
            <w:rStyle w:val="1a"/>
            <w:rFonts w:ascii="Times New Roman" w:hAnsi="Times New Roman"/>
            <w:color w:val="000000"/>
            <w:sz w:val="28"/>
          </w:rPr>
          <w:t> http://window.edu.ru</w:t>
        </w:r>
      </w:hyperlink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институт педагогических измерений- </w:t>
      </w:r>
      <w:hyperlink r:id="rId13" w:history="1">
        <w:r>
          <w:rPr>
            <w:rStyle w:val="1a"/>
            <w:rFonts w:ascii="Times New Roman" w:hAnsi="Times New Roman"/>
            <w:color w:val="000000"/>
            <w:sz w:val="28"/>
          </w:rPr>
          <w:t>http://www.fipi.ru/</w:t>
        </w:r>
      </w:hyperlink>
    </w:p>
    <w:p w:rsidR="001D0D3C" w:rsidRDefault="007E3775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r>
        <w:rPr>
          <w:rStyle w:val="1a"/>
          <w:rFonts w:ascii="Times New Roman" w:hAnsi="Times New Roman"/>
          <w:color w:val="000000"/>
          <w:sz w:val="28"/>
          <w:u w:val="none"/>
        </w:rPr>
        <w:t>school.umk-spo.biz – Биология ОГЭ, ЕГЭ решение заданий</w:t>
      </w:r>
    </w:p>
    <w:p w:rsidR="001D0D3C" w:rsidRDefault="00104E21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hyperlink r:id="rId14" w:history="1">
        <w:proofErr w:type="gramStart"/>
        <w:r w:rsidR="007E3775">
          <w:rPr>
            <w:rStyle w:val="1a"/>
            <w:rFonts w:ascii="Times New Roman" w:hAnsi="Times New Roman"/>
            <w:color w:val="000000"/>
            <w:sz w:val="28"/>
            <w:u w:val="none"/>
          </w:rPr>
          <w:t>http://school-collection.edu.ru/</w:t>
        </w:r>
      </w:hyperlink>
      <w:r w:rsidR="007E3775">
        <w:rPr>
          <w:rFonts w:ascii="Times New Roman" w:hAnsi="Times New Roman"/>
          <w:sz w:val="28"/>
        </w:rPr>
        <w:t xml:space="preserve">) «Единая коллекция Цифровых Образовательных Ресурсов» </w:t>
      </w:r>
      <w:hyperlink r:id="rId15" w:history="1">
        <w:r w:rsidR="007E3775">
          <w:rPr>
            <w:rStyle w:val="1a"/>
            <w:rFonts w:ascii="Times New Roman" w:hAnsi="Times New Roman"/>
            <w:color w:val="000000"/>
            <w:sz w:val="28"/>
            <w:u w:val="none"/>
          </w:rPr>
          <w:t>http://www.fcior.edu.ru/</w:t>
        </w:r>
      </w:hyperlink>
      <w:proofErr w:type="gramEnd"/>
    </w:p>
    <w:p w:rsidR="001D0D3C" w:rsidRDefault="00104E21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hyperlink r:id="rId16" w:history="1">
        <w:r w:rsidR="007E3775">
          <w:rPr>
            <w:rFonts w:ascii="Times New Roman" w:hAnsi="Times New Roman"/>
            <w:sz w:val="28"/>
          </w:rPr>
          <w:t>http://video.edu-lib.net</w:t>
        </w:r>
      </w:hyperlink>
      <w:r w:rsidR="007E3775">
        <w:rPr>
          <w:rFonts w:ascii="Times New Roman" w:hAnsi="Times New Roman"/>
          <w:sz w:val="28"/>
        </w:rPr>
        <w:t> – Учебные фильмы</w:t>
      </w:r>
    </w:p>
    <w:p w:rsidR="001D0D3C" w:rsidRDefault="00104E21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hyperlink r:id="rId17" w:history="1">
        <w:r w:rsidR="007E3775">
          <w:rPr>
            <w:rStyle w:val="1a"/>
            <w:rFonts w:ascii="Times New Roman" w:hAnsi="Times New Roman"/>
            <w:color w:val="000000"/>
            <w:sz w:val="28"/>
          </w:rPr>
          <w:t>www.ctege.or+g</w:t>
        </w:r>
      </w:hyperlink>
      <w:r w:rsidR="007E3775">
        <w:rPr>
          <w:rFonts w:ascii="Times New Roman" w:hAnsi="Times New Roman"/>
          <w:sz w:val="28"/>
        </w:rPr>
        <w:t xml:space="preserve"> - Информационная поддержка ЕГЭ и ГИ</w:t>
      </w:r>
      <w:hyperlink r:id="rId18" w:history="1">
        <w:r w:rsidR="007E3775">
          <w:rPr>
            <w:rStyle w:val="1a"/>
            <w:rFonts w:ascii="Times New Roman" w:hAnsi="Times New Roman"/>
            <w:color w:val="000000"/>
            <w:sz w:val="28"/>
          </w:rPr>
          <w:t>А</w:t>
        </w:r>
      </w:hyperlink>
    </w:p>
    <w:p w:rsidR="001D0D3C" w:rsidRDefault="00104E21">
      <w:pPr>
        <w:numPr>
          <w:ilvl w:val="0"/>
          <w:numId w:val="5"/>
        </w:numPr>
        <w:spacing w:after="0" w:line="20" w:lineRule="atLeast"/>
        <w:jc w:val="both"/>
        <w:rPr>
          <w:rFonts w:ascii="Times New Roman" w:hAnsi="Times New Roman"/>
          <w:sz w:val="28"/>
        </w:rPr>
      </w:pPr>
      <w:hyperlink r:id="rId19" w:history="1">
        <w:r w:rsidR="007E3775">
          <w:rPr>
            <w:rStyle w:val="1a"/>
            <w:rFonts w:ascii="Times New Roman" w:hAnsi="Times New Roman"/>
            <w:color w:val="000000"/>
            <w:sz w:val="28"/>
          </w:rPr>
          <w:t>http://ebio.ru/</w:t>
        </w:r>
      </w:hyperlink>
      <w:r w:rsidR="007E3775">
        <w:rPr>
          <w:rFonts w:ascii="Times New Roman" w:hAnsi="Times New Roman"/>
          <w:sz w:val="28"/>
        </w:rPr>
        <w:t xml:space="preserve"> - Электронный учебник «Биология</w:t>
      </w:r>
    </w:p>
    <w:p w:rsidR="001D0D3C" w:rsidRDefault="001D0D3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ind w:firstLine="850"/>
        <w:jc w:val="center"/>
        <w:rPr>
          <w:rFonts w:ascii="Times New Roman" w:hAnsi="Times New Roman"/>
          <w:sz w:val="24"/>
        </w:rPr>
      </w:pPr>
    </w:p>
    <w:p w:rsidR="001D0D3C" w:rsidRDefault="001D0D3C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ind w:firstLine="850"/>
        <w:jc w:val="center"/>
        <w:rPr>
          <w:rFonts w:ascii="Times New Roman" w:hAnsi="Times New Roman"/>
          <w:sz w:val="28"/>
        </w:rPr>
      </w:pPr>
    </w:p>
    <w:p w:rsidR="001D0D3C" w:rsidRDefault="001D0D3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D0D3C" w:rsidRDefault="001D0D3C">
      <w:pPr>
        <w:spacing w:after="0" w:line="240" w:lineRule="auto"/>
        <w:ind w:firstLine="709"/>
        <w:rPr>
          <w:rFonts w:ascii="Times New Roman" w:hAnsi="Times New Roman"/>
          <w:sz w:val="24"/>
        </w:rPr>
      </w:pPr>
    </w:p>
    <w:sectPr w:rsidR="001D0D3C">
      <w:footerReference w:type="default" r:id="rId20"/>
      <w:pgSz w:w="11906" w:h="16838"/>
      <w:pgMar w:top="709" w:right="851" w:bottom="567" w:left="1276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E21" w:rsidRDefault="00104E21">
      <w:pPr>
        <w:spacing w:after="0" w:line="240" w:lineRule="auto"/>
      </w:pPr>
      <w:r>
        <w:separator/>
      </w:r>
    </w:p>
  </w:endnote>
  <w:endnote w:type="continuationSeparator" w:id="0">
    <w:p w:rsidR="00104E21" w:rsidRDefault="0010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D3C" w:rsidRDefault="007E3775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871C6C">
      <w:rPr>
        <w:noProof/>
      </w:rPr>
      <w:t>4</w:t>
    </w:r>
    <w:r>
      <w:fldChar w:fldCharType="end"/>
    </w:r>
  </w:p>
  <w:p w:rsidR="001D0D3C" w:rsidRDefault="001D0D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E21" w:rsidRDefault="00104E21">
      <w:pPr>
        <w:spacing w:after="0" w:line="240" w:lineRule="auto"/>
      </w:pPr>
      <w:r>
        <w:separator/>
      </w:r>
    </w:p>
  </w:footnote>
  <w:footnote w:type="continuationSeparator" w:id="0">
    <w:p w:rsidR="00104E21" w:rsidRDefault="00104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17C"/>
    <w:multiLevelType w:val="multilevel"/>
    <w:tmpl w:val="A0126EFE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0B8E"/>
    <w:multiLevelType w:val="multilevel"/>
    <w:tmpl w:val="16B6B70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2">
    <w:nsid w:val="339A54E2"/>
    <w:multiLevelType w:val="multilevel"/>
    <w:tmpl w:val="5A6EA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8A94202"/>
    <w:multiLevelType w:val="multilevel"/>
    <w:tmpl w:val="27181C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14205F0"/>
    <w:multiLevelType w:val="multilevel"/>
    <w:tmpl w:val="EF762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D3C"/>
    <w:rsid w:val="00104E21"/>
    <w:rsid w:val="001D0D3C"/>
    <w:rsid w:val="007E3775"/>
    <w:rsid w:val="00871C6C"/>
    <w:rsid w:val="00B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2"/>
    </w:rPr>
  </w:style>
  <w:style w:type="character" w:customStyle="1" w:styleId="13">
    <w:name w:val="Обычный1"/>
    <w:link w:val="12"/>
    <w:rPr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Основной текст + Курсив"/>
    <w:basedOn w:val="14"/>
    <w:link w:val="a4"/>
    <w:rPr>
      <w:rFonts w:ascii="Times New Roman" w:hAnsi="Times New Roman"/>
      <w:i/>
      <w:sz w:val="27"/>
      <w:highlight w:val="white"/>
    </w:rPr>
  </w:style>
  <w:style w:type="character" w:customStyle="1" w:styleId="a4">
    <w:name w:val="Основной текст + Курсив"/>
    <w:basedOn w:val="15"/>
    <w:link w:val="a3"/>
    <w:rPr>
      <w:rFonts w:ascii="Times New Roman" w:hAnsi="Times New Roman"/>
      <w:i/>
      <w:sz w:val="27"/>
      <w:highlight w:val="white"/>
    </w:rPr>
  </w:style>
  <w:style w:type="paragraph" w:customStyle="1" w:styleId="dash041e005f0431005f044b005f0447005f043d005f044b005f0439005f005fchar1char1">
    <w:name w:val="dash041e_005f0431_005f044b_005f0447_005f043d_005f044b_005f0439_005f_005fchar1__char1"/>
    <w:link w:val="dash041e005f0431005f044b005f0447005f043d005f044b005f0439005f005fchar1char10"/>
    <w:rPr>
      <w:rFonts w:ascii="Times New Roman" w:hAnsi="Times New Roman"/>
      <w:sz w:val="24"/>
    </w:rPr>
  </w:style>
  <w:style w:type="character" w:customStyle="1" w:styleId="dash041e005f0431005f044b005f0447005f043d005f044b005f0439005f005fchar1char10">
    <w:name w:val="dash041e_005f0431_005f044b_005f0447_005f043d_005f044b_005f0439_005f_005fchar1__char1"/>
    <w:link w:val="dash041e005f0431005f044b005f0447005f043d005f044b005f0439005f005fchar1char1"/>
    <w:rPr>
      <w:rFonts w:ascii="Times New Roman" w:hAnsi="Times New Roman"/>
      <w:sz w:val="24"/>
    </w:rPr>
  </w:style>
  <w:style w:type="paragraph" w:customStyle="1" w:styleId="c4">
    <w:name w:val="c4"/>
    <w:link w:val="c40"/>
  </w:style>
  <w:style w:type="character" w:customStyle="1" w:styleId="c40">
    <w:name w:val="c4"/>
    <w:link w:val="c4"/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23">
    <w:name w:val="Основной текст2"/>
    <w:basedOn w:val="a"/>
    <w:link w:val="24"/>
    <w:pPr>
      <w:spacing w:before="780" w:after="300" w:line="0" w:lineRule="atLeast"/>
      <w:ind w:left="760" w:hanging="760"/>
    </w:pPr>
    <w:rPr>
      <w:rFonts w:ascii="Times New Roman" w:hAnsi="Times New Roman"/>
      <w:sz w:val="27"/>
    </w:rPr>
  </w:style>
  <w:style w:type="character" w:customStyle="1" w:styleId="24">
    <w:name w:val="Основной текст2"/>
    <w:basedOn w:val="1"/>
    <w:link w:val="23"/>
    <w:rPr>
      <w:rFonts w:ascii="Times New Roman" w:hAnsi="Times New Roman"/>
      <w:sz w:val="27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 w:val="0"/>
      <w:spacing w:after="0" w:line="240" w:lineRule="auto"/>
      <w:ind w:left="1377" w:firstLine="283"/>
    </w:pPr>
    <w:rPr>
      <w:rFonts w:ascii="Tahoma" w:hAnsi="Tahoma"/>
      <w:sz w:val="20"/>
    </w:rPr>
  </w:style>
  <w:style w:type="character" w:customStyle="1" w:styleId="a8">
    <w:name w:val="Основной текст Знак"/>
    <w:basedOn w:val="1"/>
    <w:link w:val="a7"/>
    <w:rPr>
      <w:rFonts w:ascii="Tahoma" w:hAnsi="Tahoma"/>
      <w:sz w:val="20"/>
    </w:rPr>
  </w:style>
  <w:style w:type="paragraph" w:customStyle="1" w:styleId="c3">
    <w:name w:val="c3"/>
    <w:basedOn w:val="14"/>
    <w:link w:val="c30"/>
  </w:style>
  <w:style w:type="character" w:customStyle="1" w:styleId="c30">
    <w:name w:val="c3"/>
    <w:basedOn w:val="15"/>
    <w:link w:val="c3"/>
  </w:style>
  <w:style w:type="paragraph" w:customStyle="1" w:styleId="c34">
    <w:name w:val="c34"/>
    <w:basedOn w:val="a"/>
    <w:link w:val="c3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40">
    <w:name w:val="c34"/>
    <w:basedOn w:val="1"/>
    <w:link w:val="c34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9"/>
    <w:rPr>
      <w:color w:val="0000FF"/>
      <w:u w:val="single"/>
    </w:rPr>
  </w:style>
  <w:style w:type="character" w:styleId="a9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12">
    <w:name w:val="c12"/>
    <w:basedOn w:val="a"/>
    <w:link w:val="c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25">
    <w:name w:val="c25"/>
    <w:basedOn w:val="a"/>
    <w:link w:val="c2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50">
    <w:name w:val="c25"/>
    <w:basedOn w:val="1"/>
    <w:link w:val="c25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widowControl w:val="0"/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25">
    <w:name w:val="Основной шрифт абзаца2"/>
  </w:style>
  <w:style w:type="paragraph" w:customStyle="1" w:styleId="2pt">
    <w:name w:val="Основной текст + Интервал 2 pt"/>
    <w:basedOn w:val="14"/>
    <w:link w:val="2pt0"/>
    <w:rPr>
      <w:rFonts w:ascii="Times New Roman" w:hAnsi="Times New Roman"/>
      <w:spacing w:val="40"/>
      <w:sz w:val="27"/>
      <w:highlight w:val="white"/>
    </w:rPr>
  </w:style>
  <w:style w:type="character" w:customStyle="1" w:styleId="2pt0">
    <w:name w:val="Основной текст + Интервал 2 pt"/>
    <w:basedOn w:val="15"/>
    <w:link w:val="2pt"/>
    <w:rPr>
      <w:rFonts w:ascii="Times New Roman" w:hAnsi="Times New Roman"/>
      <w:spacing w:val="40"/>
      <w:sz w:val="27"/>
      <w:highlight w:val="white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1"/>
    <w:link w:val="26"/>
    <w:rPr>
      <w:sz w:val="22"/>
    </w:rPr>
  </w:style>
  <w:style w:type="paragraph" w:customStyle="1" w:styleId="63">
    <w:name w:val="Заголовок №6"/>
    <w:basedOn w:val="a"/>
    <w:link w:val="64"/>
    <w:pPr>
      <w:widowControl w:val="0"/>
      <w:spacing w:before="60" w:after="60" w:line="240" w:lineRule="atLeast"/>
      <w:outlineLvl w:val="5"/>
    </w:pPr>
    <w:rPr>
      <w:rFonts w:ascii="Corbel" w:hAnsi="Corbel"/>
      <w:b/>
      <w:sz w:val="19"/>
    </w:rPr>
  </w:style>
  <w:style w:type="character" w:customStyle="1" w:styleId="64">
    <w:name w:val="Заголовок №6"/>
    <w:basedOn w:val="1"/>
    <w:link w:val="63"/>
    <w:rPr>
      <w:rFonts w:ascii="Corbel" w:hAnsi="Corbel"/>
      <w:b/>
      <w:sz w:val="19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No Spacing"/>
    <w:link w:val="af"/>
    <w:uiPriority w:val="1"/>
    <w:qFormat/>
    <w:rPr>
      <w:sz w:val="22"/>
    </w:rPr>
  </w:style>
  <w:style w:type="character" w:customStyle="1" w:styleId="af">
    <w:name w:val="Без интервала Знак"/>
    <w:link w:val="ae"/>
    <w:uiPriority w:val="1"/>
    <w:rPr>
      <w:sz w:val="22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9">
    <w:name w:val="Гиперссылка1"/>
    <w:basedOn w:val="14"/>
    <w:link w:val="1a"/>
    <w:rPr>
      <w:color w:val="0000FF"/>
      <w:u w:val="single"/>
    </w:rPr>
  </w:style>
  <w:style w:type="character" w:customStyle="1" w:styleId="1a">
    <w:name w:val="Гиперссылка1"/>
    <w:basedOn w:val="15"/>
    <w:link w:val="19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1">
    <w:name w:val="Название Знак"/>
    <w:basedOn w:val="1"/>
    <w:link w:val="af0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53">
    <w:name w:val="Заголовок №5"/>
    <w:basedOn w:val="a"/>
    <w:link w:val="54"/>
    <w:pPr>
      <w:widowControl w:val="0"/>
      <w:spacing w:before="600" w:after="180" w:line="240" w:lineRule="atLeast"/>
      <w:jc w:val="both"/>
      <w:outlineLvl w:val="4"/>
    </w:pPr>
    <w:rPr>
      <w:b/>
      <w:sz w:val="23"/>
    </w:rPr>
  </w:style>
  <w:style w:type="character" w:customStyle="1" w:styleId="54">
    <w:name w:val="Заголовок №5"/>
    <w:basedOn w:val="1"/>
    <w:link w:val="53"/>
    <w:rPr>
      <w:b/>
      <w:sz w:val="23"/>
    </w:rPr>
  </w:style>
  <w:style w:type="character" w:customStyle="1" w:styleId="60">
    <w:name w:val="Заголовок 6 Знак"/>
    <w:basedOn w:val="1"/>
    <w:link w:val="6"/>
    <w:rPr>
      <w:rFonts w:ascii="Cambria" w:hAnsi="Cambria"/>
      <w:i/>
      <w:color w:val="243F60"/>
      <w:sz w:val="22"/>
    </w:rPr>
  </w:style>
  <w:style w:type="table" w:styleId="af4">
    <w:name w:val="Table Grid"/>
    <w:basedOn w:val="a1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ebio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://www.ctege.or+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video.edu-lib.net&amp;sa=D&amp;sntz=1&amp;usg=AFQjCNGpHtFeXIUuPhLclO_aSuqLXXyhow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atalog.io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/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hyperlink" Target="http://ebi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N0lA/Q2U4UkpFbTC8dsaoMAS2fH5apYrEDQW+CZ3gTA=</DigestValue>
    </Reference>
    <Reference Type="http://www.w3.org/2000/09/xmldsig#Object" URI="#idOfficeObject">
      <DigestMethod Algorithm="urn:ietf:params:xml:ns:cpxmlsec:algorithms:gostr34112012-256"/>
      <DigestValue>rDl8PlRIiWvw2rTqI6k2AgBi3jW1xj4h+OJO4vxW0Ro=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9LfRsym9aXGUbe3GCVx/b4qC3OLsFJH+RMTVOf83CnM=</DigestValue>
    </Reference>
  </SignedInfo>
  <SignatureValue>BmNqQYPHpOmozclOGxh7gpHyuQyR4Nkpmm48x7vpy36GnsjKLcBYZDoYP3yCs/ckzcpD9nl26nP2
nVRAgGRobQ==</SignatureValue>
  <KeyInfo>
    <X509Data>
      <X509Certificate>MIIKbDCCChmgAwIBAgIQe6AM+s14crHw+wjq+ZQs/j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E7Ql9Cw0LrQu9GO0YfQtdC90LjQtSDQvdCwINGB0YDQtdC00YHRgtCy0L4g0KPQpiDihJYxNDkvNy82LzIxMyDQvtGCIDMwLjAzLjIwMjM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J7/NPlFHZ0A5xzheWBPJ3+TePtHMIIBdwYDVR0jBIIBbjCCAWqAFKcLlShvn+RLilGAsoUfiUr85/Cc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Lc1bv9BCS0Zue0qmKSvDC63838DuFuYFaqA0PLC52CQFviiKiMkpItwL0eaAqZn0RoGoZTRp6XBXyH34bROdV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urn:ietf:params:xml:ns:cpxmlsec:algorithms:gostr34112012-256"/>
        <DigestValue>9Ok38nBpJEkFn+fKUbTmgizMUDhdTTcBkNmfjJjrx2Y=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bfBosqqgfyC7Jc8ffBNBNMa6SE0FPNGGJ8KZVlSBhOA=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Zr3/DtIfN6TlLkN3S59WiQVTkBK1YMUXhGSXQybOwnI=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NGvgcGeqrdnxjPr2zAsqnekrDgMNjAicsUcsftasmHc=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/a/aiKqVsPitWX43F/qiby0DB0DqKCQC3XZAljj9xB0=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k9NvD9d+9w8Rb9pWdWSJS9WR4jBvoptGdXPlF+XssWc=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V1GTl+79KjVJqNcCvZoPGhQ7wV+Yy91CiRp29F2hqSg=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wq1iNhVcdKEs8RiWGg3IH1AeWpyfnJhQiNinNVdsCAc=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J57FL5TlY2+K5w9+zhrnEd3lkFNxt+3NSuLyeF5aExU=</DigestValue>
      </Reference>
      <Reference URI="/word/stylesWithEffects.xml?ContentType=application/vnd.ms-word.stylesWithEffects+xml">
        <DigestMethod Algorithm="urn:ietf:params:xml:ns:cpxmlsec:algorithms:gostr34112012-256"/>
        <DigestValue>No2QW/NUzWVbpr7ZzOnl87q+SN0NsIjYM9ZC70dubc4=</DigestValue>
      </Reference>
      <Reference URI="/word/theme/theme1.xml?ContentType=application/vnd.openxmlformats-officedocument.theme+xml">
        <DigestMethod Algorithm="urn:ietf:params:xml:ns:cpxmlsec:algorithms:gostr34112012-256"/>
        <DigestValue>m5ALu2JUg0Fvj38kGnwZoIHLlf0SKTaBPFY63oWjJow=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peRiX0wbn6hvxycX2xxgHez9cq5akG34dS25i8cTuZs=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2024-03-12T07:18:23Z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2024-03-12T07:18:23Z</xd:SigningTime>
          <xd:SigningCertificate>
            <xd:Cert>
              <xd:CertDigest>
                <DigestMethod Algorithm="urn:ietf:params:xml:ns:cpxmlsec:algorithms:gostr34112012-256"/>
                <DigestValue>LlW/StJj8LC/pVCMFwQpQgAqW4DX+2iHgWimqolRjF4=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164326074238456136917809358949410155774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4723</Words>
  <Characters>26923</Characters>
  <Application>Microsoft Office Word</Application>
  <DocSecurity>0</DocSecurity>
  <Lines>224</Lines>
  <Paragraphs>63</Paragraphs>
  <ScaleCrop>false</ScaleCrop>
  <Company/>
  <LinksUpToDate>false</LinksUpToDate>
  <CharactersWithSpaces>31583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2023-10-02T07:50:00Z</dcterms:created>
  <dcterms:modified xsi:type="dcterms:W3CDTF">2023-10-02T07:55:00Z</dcterms:modified>
</cp:coreProperties>
</file>