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9D1" w:rsidRDefault="006809D1" w:rsidP="006809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6809D1" w:rsidRDefault="006809D1" w:rsidP="006809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3.04.2024г.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9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знакомились с работой датчика оптической плотности. </w:t>
      </w:r>
    </w:p>
    <w:p w:rsidR="006809D1" w:rsidRDefault="006809D1" w:rsidP="006809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Датчик оптической плотности представляют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собой  ворота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которые надеваются на кювету с раствором. В одной «ножке» ворот находится источник света, в другой – чувствительный элемент. На нем возникает напряжение, которое пропорционально интенсивности падающего на него света.</w:t>
      </w:r>
    </w:p>
    <w:p w:rsidR="005058E3" w:rsidRDefault="005058E3" w:rsidP="006809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058E3" w:rsidRDefault="005058E3" w:rsidP="006809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058E3" w:rsidRDefault="005058E3" w:rsidP="006809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058E3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292937" cy="4455160"/>
            <wp:effectExtent l="0" t="317" r="2857" b="2858"/>
            <wp:docPr id="1" name="Рисунок 1" descr="C:\Users\cat_l\Downloads\IMG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_l\Downloads\IMG_68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3528" cy="44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3" w:rsidRDefault="005058E3" w:rsidP="006809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85987" w:rsidRDefault="005058E3" w:rsidP="00505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5987">
        <w:rPr>
          <w:rFonts w:ascii="Times New Roman" w:hAnsi="Times New Roman"/>
          <w:b/>
          <w:color w:val="000000"/>
          <w:sz w:val="24"/>
          <w:szCs w:val="24"/>
        </w:rPr>
        <w:t xml:space="preserve">10.04. 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 xml:space="preserve">У Зареченская СОШ №2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учащиеся 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proofErr w:type="gramEnd"/>
      <w:r w:rsidR="00085987">
        <w:rPr>
          <w:rFonts w:ascii="Times New Roman" w:hAnsi="Times New Roman" w:cs="Times New Roman"/>
          <w:b/>
          <w:sz w:val="24"/>
          <w:szCs w:val="24"/>
        </w:rPr>
        <w:t xml:space="preserve"> 10 класса изучали поведение веществ в растворах с разными рН.</w:t>
      </w:r>
    </w:p>
    <w:p w:rsidR="0099442B" w:rsidRDefault="00085987" w:rsidP="00085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Приготовили несколько растворов с разными рН и наблюдали, как изменяется поведение разных веществ в зависимости от рН раствора. Для работы использовали датчик рН.</w:t>
      </w:r>
    </w:p>
    <w:p w:rsidR="005058E3" w:rsidRDefault="0099442B" w:rsidP="009944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9442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92700" cy="3672113"/>
            <wp:effectExtent l="5715" t="0" r="0" b="0"/>
            <wp:docPr id="3" name="Рисунок 3" descr="C:\Users\cat_l\Downloads\I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_l\Downloads\IMG_6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5811" cy="36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FC0" w:rsidRPr="00856291" w:rsidRDefault="005058E3" w:rsidP="00396F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17.04.2024г.</w:t>
      </w:r>
      <w:r w:rsidR="00396F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6FC0" w:rsidRPr="00856291">
        <w:rPr>
          <w:rFonts w:ascii="Times New Roman" w:hAnsi="Times New Roman" w:cs="Times New Roman"/>
          <w:b/>
          <w:sz w:val="24"/>
          <w:szCs w:val="24"/>
        </w:rPr>
        <w:t>В химии все интересно. Проблемы нагревания веществ.</w:t>
      </w:r>
    </w:p>
    <w:p w:rsidR="00396FC0" w:rsidRDefault="00396FC0" w:rsidP="00396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апреля 2024 года в «Точке роста» на базе МАОУ Зареченская СОШ №2 учащиеся изучали некоторые тонкости процесса нагревания. Нагревание стекла. Химики часто нагревают вещества в стеклянной посуде. Чтобы делать это грамотно, нужно знать свойства стекла. Стекло – вещество с аморфным строением, то есть атомы в нем связаны друг с другом прочно, 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неупорядочены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Такие вещества при нагревании сначала постепенно размягчаются, потом переходят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вязкотекучее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состояние. Все это происходит в широком интервале температур, что позволяет обрабатывать такие вещества. Стекло очень плохо проводит тепло. Поэтому при изгибании стеклянных трубок их можно спокойно держать руками в 5см от места нагрева.  Опыт с водой позволяет сделать вывод, что вода в пробирке охлаждается не сверху, а с боков. Это приводит к тому, что более холодная вода собирается внизу.</w:t>
      </w:r>
    </w:p>
    <w:p w:rsidR="00396FC0" w:rsidRPr="00396FC0" w:rsidRDefault="007603D3" w:rsidP="000859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6E5D52" wp14:editId="15FEE1D7">
            <wp:extent cx="3924262" cy="3309211"/>
            <wp:effectExtent l="0" t="304800" r="0" b="291239"/>
            <wp:docPr id="10" name="Рисунок 10" descr="E:\Работа методистов 23\Точка роста\.ptmpE9D75F\07-01-2023_22-57-48 - 2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та методистов 23\Точка роста\.ptmpE9D75F\07-01-2023_22-57-48 - 2\IMG_4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7522" cy="33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C0" w:rsidRDefault="005058E3" w:rsidP="00396F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24.04.2024г.</w:t>
      </w:r>
      <w:r w:rsidR="00396F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6FC0" w:rsidRPr="00856291">
        <w:rPr>
          <w:rFonts w:ascii="Times New Roman" w:hAnsi="Times New Roman" w:cs="Times New Roman"/>
          <w:b/>
          <w:sz w:val="24"/>
          <w:szCs w:val="24"/>
        </w:rPr>
        <w:t>В химии все интересно.</w:t>
      </w:r>
      <w:r w:rsidR="00396FC0">
        <w:rPr>
          <w:rFonts w:ascii="Times New Roman" w:hAnsi="Times New Roman" w:cs="Times New Roman"/>
          <w:b/>
          <w:sz w:val="24"/>
          <w:szCs w:val="24"/>
        </w:rPr>
        <w:t xml:space="preserve"> Агрегатное состояние и переходы между ними.</w:t>
      </w:r>
    </w:p>
    <w:p w:rsidR="00396FC0" w:rsidRDefault="00396FC0" w:rsidP="00396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 апреля 2024 года в «Точке роста» на базе МАОУ Зареченская СОШ №2 учащиеся изучали агрегатное состояние веществ. Агрегатное состояние может быть твердым, жидким и газообразным. Свойства вещества в разных агрегатных состояниях различаются. Переход вещества между разными агрегатными состояниями называется фазовым переходом. Фазовые переходы протекают при определенных температурах и сопровождаются выделением или поглощением энергии. Были проведены опыты с твердыми, </w:t>
      </w:r>
      <w:proofErr w:type="gramStart"/>
      <w:r>
        <w:rPr>
          <w:rFonts w:ascii="Times New Roman" w:hAnsi="Times New Roman" w:cs="Times New Roman"/>
          <w:sz w:val="24"/>
          <w:szCs w:val="24"/>
        </w:rPr>
        <w:t>газообразными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жидкими веществами. Плавление льда, определялась температура плавлении льда, температура кипения.</w:t>
      </w:r>
    </w:p>
    <w:p w:rsidR="00396FC0" w:rsidRDefault="009D3B40" w:rsidP="009D3B40">
      <w:pPr>
        <w:jc w:val="center"/>
        <w:rPr>
          <w:rFonts w:ascii="Times New Roman" w:hAnsi="Times New Roman" w:cs="Times New Roman"/>
          <w:sz w:val="24"/>
          <w:szCs w:val="24"/>
        </w:rPr>
      </w:pPr>
      <w:r w:rsidRPr="009D3B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6626" cy="3497425"/>
            <wp:effectExtent l="6985" t="0" r="1270" b="1270"/>
            <wp:docPr id="2" name="Рисунок 2" descr="C:\Users\cat_l\Downloads\IMG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_l\Downloads\IMG_6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9952" cy="34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C0" w:rsidRDefault="00396FC0" w:rsidP="00396FC0">
      <w:pPr>
        <w:rPr>
          <w:rFonts w:ascii="Times New Roman" w:hAnsi="Times New Roman" w:cs="Times New Roman"/>
          <w:sz w:val="24"/>
          <w:szCs w:val="24"/>
        </w:rPr>
      </w:pPr>
    </w:p>
    <w:p w:rsidR="005058E3" w:rsidRDefault="005058E3" w:rsidP="006809D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sectPr w:rsidR="00505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6F4"/>
    <w:rsid w:val="00085987"/>
    <w:rsid w:val="00396FC0"/>
    <w:rsid w:val="005058E3"/>
    <w:rsid w:val="006809D1"/>
    <w:rsid w:val="007603D3"/>
    <w:rsid w:val="007D66F4"/>
    <w:rsid w:val="007F12BF"/>
    <w:rsid w:val="008550F3"/>
    <w:rsid w:val="0099442B"/>
    <w:rsid w:val="009D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6F69B3-E19A-482F-B81D-CD0EBD4B4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9D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cat_l</dc:creator>
  <cp:keywords/>
  <dc:description/>
  <cp:lastModifiedBy>cat_l</cp:lastModifiedBy>
  <cp:revision>7</cp:revision>
  <dcterms:created xsi:type="dcterms:W3CDTF">2024-04-25T07:43:00Z</dcterms:created>
  <dcterms:modified xsi:type="dcterms:W3CDTF">2024-05-29T05:35:00Z</dcterms:modified>
</cp:coreProperties>
</file>